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18" w:rsidRDefault="00561218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218" w:rsidRDefault="00561218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12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18" w:rsidRDefault="00561218">
            <w:pPr>
              <w:widowControl w:val="0"/>
              <w:autoSpaceDE w:val="0"/>
              <w:autoSpaceDN w:val="0"/>
              <w:adjustRightInd w:val="0"/>
            </w:pPr>
            <w:r>
              <w:t>28 ноября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218" w:rsidRDefault="005612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153-з</w:t>
            </w:r>
          </w:p>
        </w:tc>
      </w:tr>
    </w:tbl>
    <w:p w:rsidR="00561218" w:rsidRDefault="00561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СМОЛЕНСКОЙ ОБЛАСТИ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26 ноября 2008 года</w:t>
      </w:r>
    </w:p>
    <w:p w:rsidR="00561218" w:rsidRDefault="00561218">
      <w:pPr>
        <w:widowControl w:val="0"/>
        <w:autoSpaceDE w:val="0"/>
        <w:autoSpaceDN w:val="0"/>
        <w:adjustRightInd w:val="0"/>
        <w:jc w:val="center"/>
      </w:pPr>
    </w:p>
    <w:p w:rsidR="00561218" w:rsidRDefault="0056121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Смоленской области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center"/>
      </w:pPr>
      <w:r>
        <w:t>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8"/>
      <w:bookmarkEnd w:id="0"/>
      <w:r>
        <w:t>Статья 1. Предмет правового регулирования настоящего областного закона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регулирует отношения в сфере развития малого и среднего предпринимательства на территории Смоленской области в пределах компетенции Смоленской области как субъекта Российской</w:t>
      </w:r>
      <w:proofErr w:type="gramEnd"/>
      <w:r>
        <w:t xml:space="preserve"> Федерации.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2"/>
      <w:bookmarkEnd w:id="1"/>
      <w:r>
        <w:t>Статья 2. Понятия, используемые в настоящем областном законе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1. В настоящем областном законе используются следующие понятия: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зарегистрированные и осуществляющие свою деятельность на территории Смоленской области,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2) поддержка субъектов малого и среднего предпринимательства - деятельность органов исполнительной власти Смоленской области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областными государственными программами развития субъектов малого и среднего предпринимательства.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0"/>
      <w:bookmarkEnd w:id="2"/>
      <w:r>
        <w:t>Статья 3. Полномочия Смоленской областной Думы в сфере развития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Полномочия Смоленской областной Думы в сфере развития малого и среднего предпринимательства определяются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4"/>
      <w:bookmarkEnd w:id="3"/>
      <w:r>
        <w:t>Статья 4. Полномочия Администрации Смоленской области в сфере развития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6"/>
      <w:bookmarkEnd w:id="4"/>
      <w:r>
        <w:t xml:space="preserve">1. Администрация Смоленской области в соответствии с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законами: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1) участвует в осуществлении государственной политики в сфере развития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8"/>
      <w:bookmarkEnd w:id="5"/>
      <w:r>
        <w:t>2) разрабатывает, утверждает и реализует областные государственные программы развития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3) оказывает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4) обеспечивает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5) оказывает содействие развитию межрегионального сотрудничества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6) осуществляет пропаганду и популяризацию предпринимательской деятельности за счет средств областного бюджета;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7) осуществляет поддержку муниципальных программ развития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8)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9)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Смоленской области;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10) формирует инфраструктуру поддержки субъектов малого и среднего предпринимательства в Смоленской области и обеспечивает ее деятельность;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10.1) устанавливает требования к организациям, образующим инфраструктуру поддержки субъектов малого и среднего предпринимательства в Смоленской области, при реализации областных государственных программ развития субъектов малого и среднего предпринимательства;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11) осуществляет методическое обеспечение органов местного самоуправления муниципальных образований Смоленской области и оказывает содействие им в разработке и реализации мер по развитию малого и среднего предпринимательства на территориях муниципальных образований Смоленской области;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12) разрабатывает и утверждает перечень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13) ведет реестр субъектов малого и среднего предпринимательства - получателей поддержки;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3"/>
      <w:bookmarkEnd w:id="6"/>
      <w:proofErr w:type="gramStart"/>
      <w:r>
        <w:t xml:space="preserve">14) утверждает перечень государственного имущества Смоленской области, </w:t>
      </w:r>
      <w:r>
        <w:lastRenderedPageBreak/>
        <w:t>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</w:t>
      </w:r>
      <w:proofErr w:type="gramStart"/>
      <w:r>
        <w:t xml:space="preserve">предпринимательства в Смоленской области, а также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Федерации";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(п. 14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15) устанавливает порядок формирования, ведения, обязательного опубликования указанного в </w:t>
      </w:r>
      <w:hyperlink w:anchor="Par53" w:history="1">
        <w:r>
          <w:rPr>
            <w:color w:val="0000FF"/>
          </w:rPr>
          <w:t>пункте 14 части 1</w:t>
        </w:r>
      </w:hyperlink>
      <w:r>
        <w:t xml:space="preserve">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областными государственными программами развития субъектов малого и среднего предпринимательства приоритетными видами деятельности) включенного в него государственного имущества Смоленской области;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16) осуществляет иные полномочия в сфере развития малого и среднего предпринимательства.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Отдельные полномочия Администрации Смоленской области, предусмотренные </w:t>
      </w:r>
      <w:hyperlink w:anchor="Par36" w:history="1">
        <w:r>
          <w:rPr>
            <w:color w:val="0000FF"/>
          </w:rPr>
          <w:t>частью 1</w:t>
        </w:r>
      </w:hyperlink>
      <w:r>
        <w:t xml:space="preserve"> настоящей статьи, в целях их более эффективной реализации могут быть переданы правовым актом Администрации Смоленской области уполномоченному органу исполнительной власти Смоленской области в сфере развития малого и среднего предпринимательства и (или) иному органу исполнительной власти Смоленской области, если иное не установлено федеральными законами, </w:t>
      </w:r>
      <w:hyperlink r:id="rId18" w:history="1">
        <w:r>
          <w:rPr>
            <w:color w:val="0000FF"/>
          </w:rPr>
          <w:t>Уставом</w:t>
        </w:r>
      </w:hyperlink>
      <w:r>
        <w:t xml:space="preserve"> Смоленской области, областными законами.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60"/>
      <w:bookmarkEnd w:id="7"/>
      <w:r>
        <w:t>Статья 5. Совещательный орган в сфере развития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1. При Администрации Смоленской области создается совещательный орган в сфере развития малого и среднего предпринимательства - Совет по развитию малого и среднего предпринимательства (далее - Совет).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2. В состав Совета включаются представители некоммерческих организаций, выражающих интересы субъектов малого и среднего предпринимательства, в количестве не менее двух третей от общего числа членов Совета.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создания Совета определяется нормативным правовым актом Администрации Смоленской области.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66"/>
      <w:bookmarkEnd w:id="8"/>
      <w:r>
        <w:t>Статья 6. Областные государственные программы развития субъектов малого и среднего предпринимательства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В областных государственных программах развития субъектов малого и среднего предпринимательства определяются перечни мероприятий, направленных на достижение целей государственной политики в сфере развития малого и среднего предпринимательства, в том числе отдельных категорий субъектов малого и среднего </w:t>
      </w:r>
      <w:r>
        <w:lastRenderedPageBreak/>
        <w:t>предпринимательства, и осуществляемых в Смоленской области, с указанием объема и источников их финансирования, результативности деятельности органов исполнительной власти Смоленской области, ответственных за реализацию указанных мероприятий.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Областные государственные программы развития субъектов малого и среднего предпринимательства включают в себя иные положения,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3. Финансирование областных государственных программ развития субъектов малого и среднего предпринимательства осуществляется за счет средств областного бюджета и иных источников, не запрещенных федеральным и областным законодательством.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76"/>
      <w:bookmarkEnd w:id="9"/>
      <w:r>
        <w:t>Статья 7.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Смоленской области, за счет средств областного бюджета оказывается в формах, предусмотренных </w:t>
      </w:r>
      <w:hyperlink r:id="rId24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иных формах, предусмотренных областными государственными программами развития субъектов малого и среднего предпринимательства.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Смоленской области, устанавливаются областными государственными программами развития субъектов малого и среднего предпринимательства.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25.03.2014 N 29-з)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83"/>
      <w:bookmarkEnd w:id="10"/>
      <w:r>
        <w:t>Статья 8. Финансовое обеспечение выполнения норм настоящего областного закона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выполнения норм настоящего областного закона является расходным обязательством Смоленской области.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87"/>
      <w:bookmarkEnd w:id="11"/>
      <w:r>
        <w:t>Статья 9. Вступление в силу настоящего областного закона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областной закон вступает в силу через десять дней после дня его официального опубликования, за исключением </w:t>
      </w:r>
      <w:hyperlink w:anchor="Par38" w:history="1">
        <w:r>
          <w:rPr>
            <w:color w:val="0000FF"/>
          </w:rPr>
          <w:t>пункта 2 части 1 статьи 4</w:t>
        </w:r>
      </w:hyperlink>
      <w:r>
        <w:t xml:space="preserve"> настоящего областного закона.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38" w:history="1">
        <w:r>
          <w:rPr>
            <w:color w:val="0000FF"/>
          </w:rPr>
          <w:t>Пункт 2 части 1 статьи 4</w:t>
        </w:r>
      </w:hyperlink>
      <w:r>
        <w:t xml:space="preserve"> настоящего областного закона вступает в силу с 1 января 2009 года.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92"/>
      <w:bookmarkEnd w:id="12"/>
      <w:r>
        <w:t xml:space="preserve">Статья 10. Признание </w:t>
      </w:r>
      <w:proofErr w:type="gramStart"/>
      <w:r>
        <w:t>утратившими</w:t>
      </w:r>
      <w:proofErr w:type="gramEnd"/>
      <w:r>
        <w:t xml:space="preserve"> силу отдельных областных законов (положений областных законов)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11 ноября 1998 года N 31-з "Об основах малого </w:t>
      </w:r>
      <w:r>
        <w:lastRenderedPageBreak/>
        <w:t>предпринимательства в Смоленской области" (Вестник Смоленской областной Думы, 1998, N 5, стр. 76);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областной </w:t>
      </w:r>
      <w:hyperlink r:id="rId28" w:history="1">
        <w:r>
          <w:rPr>
            <w:color w:val="0000FF"/>
          </w:rPr>
          <w:t>закон</w:t>
        </w:r>
      </w:hyperlink>
      <w:r>
        <w:t xml:space="preserve"> от 31 марта 2000 года N 15-з "О внесении изменения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2000, N 3, стр. 39);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февраля 2002 года N 23-з "О внесении изменений в областной закон "Об основах малого предпринимательства в Смоленской области" (Вестник Смоленской областной Думы и Администрации Смоленской области, 2002, N 3, стр. 165);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30" w:history="1">
        <w:r>
          <w:rPr>
            <w:color w:val="0000FF"/>
          </w:rPr>
          <w:t>статью 4</w:t>
        </w:r>
      </w:hyperlink>
      <w:r>
        <w:t xml:space="preserve"> областного закона от 30 декабря 2002 года N 104-з "О внесении изменений и дополнения в отдельные областные законы в связи с переименованием органов исполнительной власти Смоленской области" (Вестник Смоленской областной Думы и Администрации Смоленской области, 2002, N 15, стр. 31);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31" w:history="1">
        <w:r>
          <w:rPr>
            <w:color w:val="0000FF"/>
          </w:rPr>
          <w:t>статью 1</w:t>
        </w:r>
      </w:hyperlink>
      <w:r>
        <w:t xml:space="preserve"> областного закона от 14 октября 2004 года N 50-з "О внесении изменений в отдельные областные законы" (Вестник Смоленской областной Думы и Администрации Смоленской области, 2004, N 10 (часть I), стр. 97);</w:t>
      </w:r>
    </w:p>
    <w:p w:rsidR="00561218" w:rsidRDefault="0056121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6) </w:t>
      </w:r>
      <w:hyperlink r:id="rId32" w:history="1">
        <w:r>
          <w:rPr>
            <w:color w:val="0000FF"/>
          </w:rPr>
          <w:t>статью 1</w:t>
        </w:r>
      </w:hyperlink>
      <w:r>
        <w:t xml:space="preserve"> областного закона от 3 мая 2005 года N 36-з "О внесении изменений в областной закон "Об основах малого предпринимательства в Смоленской области" и о признании утратившим силу пункта 3 приложения 24 к областному закону "Об областном бюджете на 2005 год" (Вестник Смоленской областной Думы и Администрации Смоленской области, 2005, N 5 (часть II), стр. 90).</w:t>
      </w:r>
      <w:proofErr w:type="gramEnd"/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561218" w:rsidRDefault="00561218">
      <w:pPr>
        <w:widowControl w:val="0"/>
        <w:autoSpaceDE w:val="0"/>
        <w:autoSpaceDN w:val="0"/>
        <w:adjustRightInd w:val="0"/>
        <w:jc w:val="right"/>
      </w:pPr>
      <w:r>
        <w:t>С.В.АНТУФЬЕВ</w:t>
      </w:r>
    </w:p>
    <w:p w:rsidR="00561218" w:rsidRDefault="00561218">
      <w:pPr>
        <w:widowControl w:val="0"/>
        <w:autoSpaceDE w:val="0"/>
        <w:autoSpaceDN w:val="0"/>
        <w:adjustRightInd w:val="0"/>
      </w:pPr>
      <w:r>
        <w:t>28 ноября 2008 года</w:t>
      </w:r>
    </w:p>
    <w:p w:rsidR="00561218" w:rsidRDefault="00561218">
      <w:pPr>
        <w:widowControl w:val="0"/>
        <w:autoSpaceDE w:val="0"/>
        <w:autoSpaceDN w:val="0"/>
        <w:adjustRightInd w:val="0"/>
      </w:pPr>
      <w:r>
        <w:t>N 153-з</w:t>
      </w: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autoSpaceDE w:val="0"/>
        <w:autoSpaceDN w:val="0"/>
        <w:adjustRightInd w:val="0"/>
        <w:jc w:val="both"/>
      </w:pPr>
    </w:p>
    <w:p w:rsidR="00561218" w:rsidRDefault="005612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7F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561218"/>
    <w:rsid w:val="0003358C"/>
    <w:rsid w:val="000947B7"/>
    <w:rsid w:val="00155377"/>
    <w:rsid w:val="002235CF"/>
    <w:rsid w:val="00346221"/>
    <w:rsid w:val="003567FC"/>
    <w:rsid w:val="003D3E74"/>
    <w:rsid w:val="004F357B"/>
    <w:rsid w:val="00561218"/>
    <w:rsid w:val="008500D4"/>
    <w:rsid w:val="009039F8"/>
    <w:rsid w:val="009C0CAB"/>
    <w:rsid w:val="00A66861"/>
    <w:rsid w:val="00B928C3"/>
    <w:rsid w:val="00DE266A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DCF620AEE643D394D3C18B119F0EE301027E0A8AD829734684DE883LEl8I" TargetMode="External"/><Relationship Id="rId13" Type="http://schemas.openxmlformats.org/officeDocument/2006/relationships/hyperlink" Target="consultantplus://offline/ref=116DCF620AEE643D394D2215A775ADE4371E7EECA6A28FC3603716B5D4E12F730833923DB450B4EE686BE5L1l1I" TargetMode="External"/><Relationship Id="rId18" Type="http://schemas.openxmlformats.org/officeDocument/2006/relationships/hyperlink" Target="consultantplus://offline/ref=116DCF620AEE643D394D2215A775ADE4371E7EECA6AC8AC26B3716B5D4E12F73L0l8I" TargetMode="External"/><Relationship Id="rId26" Type="http://schemas.openxmlformats.org/officeDocument/2006/relationships/hyperlink" Target="consultantplus://offline/ref=116DCF620AEE643D394D2215A775ADE4371E7EECA6A28FC3603716B5D4E12F730833923DB450B4EE686BE6L1l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6DCF620AEE643D394D3C18B119F0EE301027E0A8AD829734684DE883LEl8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16DCF620AEE643D394D3C18B119F0EE301027E0A8AD829734684DE883E825244F7CCB7FF05DB5EFL6l9I" TargetMode="External"/><Relationship Id="rId12" Type="http://schemas.openxmlformats.org/officeDocument/2006/relationships/hyperlink" Target="consultantplus://offline/ref=116DCF620AEE643D394D2215A775ADE4371E7EECA6AC8AC26B3716B5D4E12F73L0l8I" TargetMode="External"/><Relationship Id="rId17" Type="http://schemas.openxmlformats.org/officeDocument/2006/relationships/hyperlink" Target="consultantplus://offline/ref=116DCF620AEE643D394D2215A775ADE4371E7EECA6A28FC3603716B5D4E12F730833923DB450B4EE686BE5L1l6I" TargetMode="External"/><Relationship Id="rId25" Type="http://schemas.openxmlformats.org/officeDocument/2006/relationships/hyperlink" Target="consultantplus://offline/ref=116DCF620AEE643D394D2215A775ADE4371E7EECA6A28FC3603716B5D4E12F730833923DB450B4EE686BE6L1l3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6DCF620AEE643D394D2215A775ADE4371E7EECA6A28FC3603716B5D4E12F730833923DB450B4EE686BE5L1l4I" TargetMode="External"/><Relationship Id="rId20" Type="http://schemas.openxmlformats.org/officeDocument/2006/relationships/hyperlink" Target="consultantplus://offline/ref=116DCF620AEE643D394D2215A775ADE4371E7EECA6A28FC3603716B5D4E12F730833923DB450B4EE686BE5L1l9I" TargetMode="External"/><Relationship Id="rId29" Type="http://schemas.openxmlformats.org/officeDocument/2006/relationships/hyperlink" Target="consultantplus://offline/ref=116DCF620AEE643D394D2215A775ADE4371E7EECA8A289C3636A1CBD8DED2DL7l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DCF620AEE643D394D3C18B119F0EE331D27E4ABF3D595653D43LElDI" TargetMode="External"/><Relationship Id="rId11" Type="http://schemas.openxmlformats.org/officeDocument/2006/relationships/hyperlink" Target="consultantplus://offline/ref=116DCF620AEE643D394D2215A775ADE4371E7EECA6AC8AC26B3716B5D4E12F73L0l8I" TargetMode="External"/><Relationship Id="rId24" Type="http://schemas.openxmlformats.org/officeDocument/2006/relationships/hyperlink" Target="consultantplus://offline/ref=116DCF620AEE643D394D3C18B119F0EE301027E0A8AD829734684DE883E825244F7CCB7FF05DB4EBL6lEI" TargetMode="External"/><Relationship Id="rId32" Type="http://schemas.openxmlformats.org/officeDocument/2006/relationships/hyperlink" Target="consultantplus://offline/ref=116DCF620AEE643D394D2215A775ADE4371E7EECA1A18FC26C3716B5D4E12F730833923DB450B4EE686BE4L1l7I" TargetMode="External"/><Relationship Id="rId5" Type="http://schemas.openxmlformats.org/officeDocument/2006/relationships/hyperlink" Target="consultantplus://offline/ref=116DCF620AEE643D394D2215A775ADE4371E7EECA6A28FC3603716B5D4E12F730833923DB450B4EE686BE4L1l8I" TargetMode="External"/><Relationship Id="rId15" Type="http://schemas.openxmlformats.org/officeDocument/2006/relationships/hyperlink" Target="consultantplus://offline/ref=116DCF620AEE643D394D3C18B119F0EE301120E4A7A5829734684DE883E825244F7CCB7FF05DB4EEL6l0I" TargetMode="External"/><Relationship Id="rId23" Type="http://schemas.openxmlformats.org/officeDocument/2006/relationships/hyperlink" Target="consultantplus://offline/ref=116DCF620AEE643D394D2215A775ADE4371E7EECA6A28FC3603716B5D4E12F730833923DB450B4EE686BE6L1l1I" TargetMode="External"/><Relationship Id="rId28" Type="http://schemas.openxmlformats.org/officeDocument/2006/relationships/hyperlink" Target="consultantplus://offline/ref=116DCF620AEE643D394D2215A775ADE4371E7EECA4A28BC8636A1CBD8DED2DL7l4I" TargetMode="External"/><Relationship Id="rId10" Type="http://schemas.openxmlformats.org/officeDocument/2006/relationships/hyperlink" Target="consultantplus://offline/ref=116DCF620AEE643D394D3C18B119F0EE331D27E4ABF3D595653D43LElDI" TargetMode="External"/><Relationship Id="rId19" Type="http://schemas.openxmlformats.org/officeDocument/2006/relationships/hyperlink" Target="consultantplus://offline/ref=116DCF620AEE643D394D2215A775ADE4371E7EECA6A28FC3603716B5D4E12F730833923DB450B4EE686BE5L1l8I" TargetMode="External"/><Relationship Id="rId31" Type="http://schemas.openxmlformats.org/officeDocument/2006/relationships/hyperlink" Target="consultantplus://offline/ref=116DCF620AEE643D394D2215A775ADE4371E7EECA2A581C06D3716B5D4E12F730833923DB450B4EE686BE3L1l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6DCF620AEE643D394D2215A775ADE4371E7EECA6A28FC3603716B5D4E12F730833923DB450B4EE686BE4L1l9I" TargetMode="External"/><Relationship Id="rId14" Type="http://schemas.openxmlformats.org/officeDocument/2006/relationships/hyperlink" Target="consultantplus://offline/ref=116DCF620AEE643D394D2215A775ADE4371E7EECA6A28FC3603716B5D4E12F730833923DB450B4EE686BE5L1l2I" TargetMode="External"/><Relationship Id="rId22" Type="http://schemas.openxmlformats.org/officeDocument/2006/relationships/hyperlink" Target="consultantplus://offline/ref=116DCF620AEE643D394D2215A775ADE4371E7EECA6A28FC3603716B5D4E12F730833923DB450B4EE686BE6L1l0I" TargetMode="External"/><Relationship Id="rId27" Type="http://schemas.openxmlformats.org/officeDocument/2006/relationships/hyperlink" Target="consultantplus://offline/ref=116DCF620AEE643D394D2215A775ADE4371E7EECA4AD89C0636A1CBD8DED2DL7l4I" TargetMode="External"/><Relationship Id="rId30" Type="http://schemas.openxmlformats.org/officeDocument/2006/relationships/hyperlink" Target="consultantplus://offline/ref=116DCF620AEE643D394D2215A775ADE4371E7EECA2A78CC9693716B5D4E12F730833923DB450B4EE686BE6L1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2455</Words>
  <Characters>13998</Characters>
  <Application>Microsoft Office Word</Application>
  <DocSecurity>0</DocSecurity>
  <Lines>116</Lines>
  <Paragraphs>32</Paragraphs>
  <ScaleCrop>false</ScaleCrop>
  <Company>Grizli777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a-buh</cp:lastModifiedBy>
  <cp:revision>2</cp:revision>
  <dcterms:created xsi:type="dcterms:W3CDTF">2017-09-04T13:17:00Z</dcterms:created>
  <dcterms:modified xsi:type="dcterms:W3CDTF">2017-09-04T13:17:00Z</dcterms:modified>
</cp:coreProperties>
</file>