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3D" w:rsidRPr="00814FCE" w:rsidRDefault="00814FCE">
      <w:pPr>
        <w:rPr>
          <w:b/>
          <w:sz w:val="28"/>
          <w:szCs w:val="28"/>
        </w:rPr>
      </w:pPr>
      <w:r w:rsidRPr="00814FCE">
        <w:rPr>
          <w:b/>
          <w:sz w:val="28"/>
          <w:szCs w:val="28"/>
        </w:rPr>
        <w:t>Полезные ссылки для предпринимателей</w:t>
      </w:r>
    </w:p>
    <w:p w:rsidR="00814FCE" w:rsidRPr="00814FCE" w:rsidRDefault="00814FCE" w:rsidP="00814FC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14FCE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Официальный сайт Администрации Смоленской области </w:t>
      </w:r>
      <w:hyperlink r:id="rId5" w:history="1">
        <w:r w:rsidRPr="00814FCE">
          <w:rPr>
            <w:rFonts w:ascii="Tahoma" w:eastAsia="Times New Roman" w:hAnsi="Tahoma" w:cs="Tahoma"/>
            <w:color w:val="66CD00"/>
            <w:sz w:val="28"/>
            <w:szCs w:val="28"/>
            <w:u w:val="single"/>
            <w:lang w:eastAsia="ru-RU"/>
          </w:rPr>
          <w:t>(перейти на сайт)</w:t>
        </w:r>
      </w:hyperlink>
    </w:p>
    <w:p w:rsidR="00814FCE" w:rsidRPr="00814FCE" w:rsidRDefault="00814FCE" w:rsidP="00814FC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14FC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♦</w:t>
      </w:r>
      <w:r w:rsidRPr="00814FCE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Инвестиционный портал Смоленской области </w:t>
      </w:r>
      <w:hyperlink r:id="rId6" w:history="1">
        <w:r w:rsidRPr="00814FCE">
          <w:rPr>
            <w:rFonts w:ascii="Tahoma" w:eastAsia="Times New Roman" w:hAnsi="Tahoma" w:cs="Tahoma"/>
            <w:color w:val="66CD00"/>
            <w:sz w:val="28"/>
            <w:szCs w:val="28"/>
            <w:u w:val="single"/>
            <w:lang w:eastAsia="ru-RU"/>
          </w:rPr>
          <w:t>(перейти на сайт)</w:t>
        </w:r>
      </w:hyperlink>
    </w:p>
    <w:p w:rsidR="00814FCE" w:rsidRPr="00814FCE" w:rsidRDefault="00814FCE" w:rsidP="00814FC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14FC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♦</w:t>
      </w:r>
      <w:r w:rsidRPr="00814FCE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Смоленская торгово-промышленная палата </w:t>
      </w:r>
      <w:hyperlink r:id="rId7" w:history="1">
        <w:r w:rsidRPr="00814FCE">
          <w:rPr>
            <w:rFonts w:ascii="Tahoma" w:eastAsia="Times New Roman" w:hAnsi="Tahoma" w:cs="Tahoma"/>
            <w:color w:val="66CD00"/>
            <w:sz w:val="28"/>
            <w:szCs w:val="28"/>
            <w:u w:val="single"/>
            <w:lang w:eastAsia="ru-RU"/>
          </w:rPr>
          <w:t>(перейти на сайт)</w:t>
        </w:r>
      </w:hyperlink>
    </w:p>
    <w:p w:rsidR="00814FCE" w:rsidRPr="00814FCE" w:rsidRDefault="00814FCE" w:rsidP="00814FCE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14FCE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Государственные индустриальные парки "Феникс" и Сафоново</w:t>
      </w:r>
      <w:hyperlink r:id="rId8" w:history="1">
        <w:r w:rsidRPr="00814FCE">
          <w:rPr>
            <w:rFonts w:ascii="Tahoma" w:eastAsia="Times New Roman" w:hAnsi="Tahoma" w:cs="Tahoma"/>
            <w:color w:val="66CD00"/>
            <w:sz w:val="28"/>
            <w:szCs w:val="28"/>
            <w:u w:val="single"/>
            <w:lang w:eastAsia="ru-RU"/>
          </w:rPr>
          <w:t> (перейти на сайт)</w:t>
        </w:r>
      </w:hyperlink>
    </w:p>
    <w:p w:rsidR="00814FCE" w:rsidRPr="00814FCE" w:rsidRDefault="00814FCE" w:rsidP="00814FCE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14FCE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Официальный сайт Уполномоченного по защите прав предпринимателей в Смоленской области   </w:t>
      </w:r>
      <w:hyperlink r:id="rId9" w:history="1">
        <w:r w:rsidRPr="00814FCE">
          <w:rPr>
            <w:rFonts w:ascii="Tahoma" w:eastAsia="Times New Roman" w:hAnsi="Tahoma" w:cs="Tahoma"/>
            <w:color w:val="66CD00"/>
            <w:sz w:val="28"/>
            <w:szCs w:val="28"/>
            <w:u w:val="single"/>
            <w:lang w:eastAsia="ru-RU"/>
          </w:rPr>
          <w:t>http://ombudsmanbiz67.ru/</w:t>
        </w:r>
      </w:hyperlink>
    </w:p>
    <w:p w:rsidR="00814FCE" w:rsidRPr="00814FCE" w:rsidRDefault="00814FCE" w:rsidP="00814FC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hyperlink r:id="rId10" w:history="1">
        <w:r w:rsidRPr="00814FCE">
          <w:rPr>
            <w:rFonts w:ascii="Tahoma" w:eastAsia="Times New Roman" w:hAnsi="Tahoma" w:cs="Tahoma"/>
            <w:b/>
            <w:bCs/>
            <w:color w:val="66CD00"/>
            <w:sz w:val="28"/>
            <w:szCs w:val="28"/>
            <w:u w:val="single"/>
            <w:lang w:eastAsia="ru-RU"/>
          </w:rPr>
          <w:t>Единый телефон инфраструктуры поддержки субъектов МСП +7-(4812)-638-038</w:t>
        </w:r>
      </w:hyperlink>
    </w:p>
    <w:p w:rsidR="00814FCE" w:rsidRPr="00814FCE" w:rsidRDefault="00814FCE" w:rsidP="00814FC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814FCE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 </w:t>
      </w:r>
    </w:p>
    <w:p w:rsidR="00814FCE" w:rsidRDefault="00814FCE"/>
    <w:sectPr w:rsidR="00814FCE" w:rsidSect="00005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769F5"/>
    <w:multiLevelType w:val="multilevel"/>
    <w:tmpl w:val="58BA3F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4FCE"/>
    <w:rsid w:val="0000503D"/>
    <w:rsid w:val="0081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4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14FCE"/>
    <w:rPr>
      <w:color w:val="0000FF"/>
      <w:u w:val="single"/>
    </w:rPr>
  </w:style>
  <w:style w:type="character" w:styleId="a5">
    <w:name w:val="Strong"/>
    <w:basedOn w:val="a0"/>
    <w:uiPriority w:val="22"/>
    <w:qFormat/>
    <w:rsid w:val="00814F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molinvest.com/industrialnye-park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molenskcci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molinvest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admin-smolensk.ru/" TargetMode="External"/><Relationship Id="rId10" Type="http://schemas.openxmlformats.org/officeDocument/2006/relationships/hyperlink" Target="http://holm.admin-smolensk.ru/files/635/edinyj-telefon-infrastruktury-podderzhki-subektov-msp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mbudsmanbiz67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713</Characters>
  <Application>Microsoft Office Word</Application>
  <DocSecurity>0</DocSecurity>
  <Lines>5</Lines>
  <Paragraphs>1</Paragraphs>
  <ScaleCrop>false</ScaleCrop>
  <Company>Grizli777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a-buh</dc:creator>
  <cp:lastModifiedBy>a-buh</cp:lastModifiedBy>
  <cp:revision>1</cp:revision>
  <dcterms:created xsi:type="dcterms:W3CDTF">2017-08-29T12:50:00Z</dcterms:created>
  <dcterms:modified xsi:type="dcterms:W3CDTF">2017-08-29T12:51:00Z</dcterms:modified>
</cp:coreProperties>
</file>