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7DA" w:rsidRPr="004D26CD" w:rsidRDefault="005717DA" w:rsidP="005717DA">
      <w:pPr>
        <w:jc w:val="center"/>
        <w:rPr>
          <w:b/>
          <w:sz w:val="28"/>
          <w:szCs w:val="28"/>
        </w:rPr>
      </w:pPr>
      <w:r>
        <w:rPr>
          <w:b/>
          <w:noProof/>
          <w:sz w:val="28"/>
          <w:szCs w:val="28"/>
        </w:rPr>
        <w:drawing>
          <wp:inline distT="0" distB="0" distL="0" distR="0">
            <wp:extent cx="623502" cy="730641"/>
            <wp:effectExtent l="19050" t="0" r="5148" b="0"/>
            <wp:docPr id="11" name="Рисунок 1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rb_синий"/>
                    <pic:cNvPicPr>
                      <a:picLocks noChangeAspect="1" noChangeArrowheads="1"/>
                    </pic:cNvPicPr>
                  </pic:nvPicPr>
                  <pic:blipFill>
                    <a:blip r:embed="rId8" cstate="print"/>
                    <a:srcRect/>
                    <a:stretch>
                      <a:fillRect/>
                    </a:stretch>
                  </pic:blipFill>
                  <pic:spPr bwMode="auto">
                    <a:xfrm>
                      <a:off x="0" y="0"/>
                      <a:ext cx="624848" cy="732218"/>
                    </a:xfrm>
                    <a:prstGeom prst="rect">
                      <a:avLst/>
                    </a:prstGeom>
                    <a:noFill/>
                    <a:ln w="9525">
                      <a:noFill/>
                      <a:miter lim="800000"/>
                      <a:headEnd/>
                      <a:tailEnd/>
                    </a:ln>
                  </pic:spPr>
                </pic:pic>
              </a:graphicData>
            </a:graphic>
          </wp:inline>
        </w:drawing>
      </w:r>
    </w:p>
    <w:p w:rsidR="005717DA" w:rsidRPr="005717DA" w:rsidRDefault="005717DA" w:rsidP="005717DA">
      <w:pPr>
        <w:pStyle w:val="1"/>
        <w:spacing w:before="0" w:after="0" w:line="240" w:lineRule="auto"/>
        <w:jc w:val="center"/>
        <w:rPr>
          <w:rFonts w:ascii="Times New Roman" w:hAnsi="Times New Roman" w:cs="Times New Roman"/>
          <w:bCs w:val="0"/>
          <w:sz w:val="24"/>
          <w:szCs w:val="24"/>
        </w:rPr>
      </w:pPr>
      <w:r w:rsidRPr="005717DA">
        <w:rPr>
          <w:rFonts w:ascii="Times New Roman" w:hAnsi="Times New Roman" w:cs="Times New Roman"/>
          <w:bCs w:val="0"/>
          <w:sz w:val="24"/>
          <w:szCs w:val="24"/>
        </w:rPr>
        <w:t>АДМИНИСТРАЦИЯ</w:t>
      </w:r>
    </w:p>
    <w:p w:rsidR="005717DA" w:rsidRPr="005717DA" w:rsidRDefault="005717DA" w:rsidP="005717DA">
      <w:pPr>
        <w:pStyle w:val="1"/>
        <w:spacing w:before="0" w:after="0" w:line="240" w:lineRule="auto"/>
        <w:jc w:val="center"/>
        <w:rPr>
          <w:rFonts w:ascii="Times New Roman" w:hAnsi="Times New Roman" w:cs="Times New Roman"/>
          <w:bCs w:val="0"/>
          <w:sz w:val="24"/>
          <w:szCs w:val="24"/>
        </w:rPr>
      </w:pPr>
      <w:r w:rsidRPr="005717DA">
        <w:rPr>
          <w:rFonts w:ascii="Times New Roman" w:hAnsi="Times New Roman" w:cs="Times New Roman"/>
          <w:bCs w:val="0"/>
          <w:sz w:val="24"/>
          <w:szCs w:val="24"/>
        </w:rPr>
        <w:t>АГИБАЛОВСКОГО СЕЛЬСКОГО ПОСЕЛЕНИЯ</w:t>
      </w:r>
    </w:p>
    <w:p w:rsidR="005717DA" w:rsidRPr="005717DA" w:rsidRDefault="005717DA" w:rsidP="005717DA">
      <w:pPr>
        <w:pStyle w:val="1"/>
        <w:spacing w:before="0" w:after="0" w:line="240" w:lineRule="auto"/>
        <w:jc w:val="center"/>
        <w:rPr>
          <w:rFonts w:ascii="Times New Roman" w:hAnsi="Times New Roman" w:cs="Times New Roman"/>
          <w:bCs w:val="0"/>
          <w:sz w:val="24"/>
          <w:szCs w:val="24"/>
        </w:rPr>
      </w:pPr>
      <w:r w:rsidRPr="005717DA">
        <w:rPr>
          <w:rFonts w:ascii="Times New Roman" w:hAnsi="Times New Roman" w:cs="Times New Roman"/>
          <w:bCs w:val="0"/>
          <w:sz w:val="24"/>
          <w:szCs w:val="24"/>
        </w:rPr>
        <w:t>ХОЛМ-ЖИРКОВСКОГО РАЙОНА СМОЛЕНСКОЙ ОБЛАСТИ</w:t>
      </w:r>
    </w:p>
    <w:p w:rsidR="00BE3312" w:rsidRDefault="00BE3312" w:rsidP="00BE3312">
      <w:pPr>
        <w:jc w:val="center"/>
        <w:rPr>
          <w:b/>
          <w:color w:val="000000"/>
          <w:spacing w:val="-2"/>
        </w:rPr>
      </w:pPr>
    </w:p>
    <w:p w:rsidR="005717DA" w:rsidRPr="00FC7A95" w:rsidRDefault="005717DA" w:rsidP="005717DA">
      <w:pPr>
        <w:pStyle w:val="5"/>
        <w:tabs>
          <w:tab w:val="left" w:pos="1980"/>
        </w:tabs>
        <w:jc w:val="center"/>
        <w:rPr>
          <w:rFonts w:ascii="Times New Roman" w:hAnsi="Times New Roman"/>
          <w:sz w:val="28"/>
          <w:szCs w:val="28"/>
        </w:rPr>
      </w:pPr>
      <w:r>
        <w:rPr>
          <w:rFonts w:ascii="Times New Roman" w:hAnsi="Times New Roman"/>
          <w:i w:val="0"/>
          <w:sz w:val="28"/>
          <w:szCs w:val="28"/>
        </w:rPr>
        <w:t>ПОСТАНОВЛЕНИЕ</w:t>
      </w:r>
    </w:p>
    <w:p w:rsidR="005717DA" w:rsidRDefault="005717DA" w:rsidP="005717DA">
      <w:pPr>
        <w:jc w:val="both"/>
        <w:rPr>
          <w:sz w:val="28"/>
          <w:szCs w:val="28"/>
        </w:rPr>
      </w:pPr>
      <w:r>
        <w:rPr>
          <w:sz w:val="28"/>
          <w:szCs w:val="28"/>
        </w:rPr>
        <w:t>о</w:t>
      </w:r>
      <w:r w:rsidRPr="00211EF2">
        <w:rPr>
          <w:sz w:val="28"/>
          <w:szCs w:val="28"/>
        </w:rPr>
        <w:t>т</w:t>
      </w:r>
      <w:r>
        <w:rPr>
          <w:sz w:val="28"/>
          <w:szCs w:val="28"/>
        </w:rPr>
        <w:t xml:space="preserve"> 12 ноября 2021 года</w:t>
      </w:r>
      <w:r w:rsidRPr="00211EF2">
        <w:rPr>
          <w:sz w:val="28"/>
          <w:szCs w:val="28"/>
        </w:rPr>
        <w:t xml:space="preserve"> </w:t>
      </w:r>
      <w:r>
        <w:rPr>
          <w:sz w:val="28"/>
          <w:szCs w:val="28"/>
        </w:rPr>
        <w:t xml:space="preserve">                     </w:t>
      </w:r>
      <w:r w:rsidRPr="00211EF2">
        <w:rPr>
          <w:sz w:val="28"/>
          <w:szCs w:val="28"/>
        </w:rPr>
        <w:t xml:space="preserve"> №</w:t>
      </w:r>
      <w:r>
        <w:rPr>
          <w:sz w:val="28"/>
          <w:szCs w:val="28"/>
        </w:rPr>
        <w:t xml:space="preserve"> 68А </w:t>
      </w:r>
    </w:p>
    <w:p w:rsidR="005717DA" w:rsidRDefault="005717DA" w:rsidP="00BE3312">
      <w:pPr>
        <w:jc w:val="center"/>
        <w:rPr>
          <w:b/>
          <w:color w:val="000000"/>
          <w:spacing w:val="-2"/>
        </w:rPr>
      </w:pPr>
    </w:p>
    <w:p w:rsidR="005717DA" w:rsidRDefault="005717DA" w:rsidP="005717DA">
      <w:pPr>
        <w:jc w:val="both"/>
        <w:rPr>
          <w:sz w:val="28"/>
          <w:szCs w:val="28"/>
        </w:rPr>
        <w:sectPr w:rsidR="005717DA" w:rsidSect="00094F87">
          <w:pgSz w:w="11907" w:h="16840"/>
          <w:pgMar w:top="851" w:right="567" w:bottom="1134" w:left="1134" w:header="0" w:footer="0" w:gutter="0"/>
          <w:cols w:space="720"/>
        </w:sectPr>
      </w:pPr>
    </w:p>
    <w:p w:rsidR="005717DA" w:rsidRDefault="005717DA" w:rsidP="005717DA">
      <w:pPr>
        <w:jc w:val="both"/>
        <w:rPr>
          <w:sz w:val="28"/>
          <w:szCs w:val="28"/>
        </w:rPr>
      </w:pPr>
      <w:r w:rsidRPr="00086572">
        <w:rPr>
          <w:sz w:val="28"/>
          <w:szCs w:val="28"/>
        </w:rPr>
        <w:lastRenderedPageBreak/>
        <w:t xml:space="preserve">Об основных направлениях  бюджетной и налоговой политики  </w:t>
      </w:r>
      <w:proofErr w:type="spellStart"/>
      <w:r w:rsidRPr="00086572">
        <w:rPr>
          <w:sz w:val="28"/>
          <w:szCs w:val="28"/>
        </w:rPr>
        <w:t>Агибаловского</w:t>
      </w:r>
      <w:proofErr w:type="spellEnd"/>
      <w:r w:rsidRPr="00086572">
        <w:rPr>
          <w:sz w:val="28"/>
          <w:szCs w:val="28"/>
        </w:rPr>
        <w:t xml:space="preserve"> сельского поселения Холм-Жирковского района Смоленской области   на  202</w:t>
      </w:r>
      <w:r>
        <w:rPr>
          <w:sz w:val="28"/>
          <w:szCs w:val="28"/>
        </w:rPr>
        <w:t>2</w:t>
      </w:r>
      <w:r w:rsidRPr="00086572">
        <w:rPr>
          <w:sz w:val="28"/>
          <w:szCs w:val="28"/>
        </w:rPr>
        <w:t xml:space="preserve"> год и плановый период 202</w:t>
      </w:r>
      <w:r>
        <w:rPr>
          <w:sz w:val="28"/>
          <w:szCs w:val="28"/>
        </w:rPr>
        <w:t>3 и 2024</w:t>
      </w:r>
      <w:r w:rsidRPr="00086572">
        <w:rPr>
          <w:sz w:val="28"/>
          <w:szCs w:val="28"/>
        </w:rPr>
        <w:t xml:space="preserve"> годов</w:t>
      </w:r>
    </w:p>
    <w:p w:rsidR="005717DA" w:rsidRDefault="005717DA" w:rsidP="00BE3312">
      <w:pPr>
        <w:jc w:val="center"/>
        <w:rPr>
          <w:b/>
          <w:color w:val="000000"/>
          <w:spacing w:val="-2"/>
        </w:rPr>
      </w:pPr>
    </w:p>
    <w:p w:rsidR="005717DA" w:rsidRDefault="005717DA" w:rsidP="00BE3312">
      <w:pPr>
        <w:jc w:val="center"/>
        <w:rPr>
          <w:b/>
          <w:color w:val="000000"/>
          <w:spacing w:val="-2"/>
        </w:rPr>
      </w:pPr>
    </w:p>
    <w:p w:rsidR="005717DA" w:rsidRDefault="005717DA" w:rsidP="00BE3312">
      <w:pPr>
        <w:jc w:val="center"/>
        <w:rPr>
          <w:b/>
          <w:color w:val="000000"/>
          <w:spacing w:val="-2"/>
        </w:rPr>
      </w:pPr>
    </w:p>
    <w:p w:rsidR="005717DA" w:rsidRDefault="005717DA" w:rsidP="00BE3312">
      <w:pPr>
        <w:jc w:val="center"/>
        <w:rPr>
          <w:b/>
          <w:color w:val="000000"/>
          <w:spacing w:val="-2"/>
        </w:rPr>
      </w:pPr>
    </w:p>
    <w:p w:rsidR="005717DA" w:rsidRDefault="005717DA" w:rsidP="00BE3312">
      <w:pPr>
        <w:jc w:val="center"/>
        <w:rPr>
          <w:b/>
          <w:color w:val="000000"/>
          <w:spacing w:val="-2"/>
        </w:rPr>
      </w:pPr>
    </w:p>
    <w:p w:rsidR="005717DA" w:rsidRDefault="005717DA" w:rsidP="00BE3312">
      <w:pPr>
        <w:jc w:val="center"/>
        <w:rPr>
          <w:b/>
          <w:color w:val="000000"/>
          <w:spacing w:val="-2"/>
        </w:rPr>
        <w:sectPr w:rsidR="005717DA" w:rsidSect="005717DA">
          <w:type w:val="continuous"/>
          <w:pgSz w:w="11907" w:h="16840"/>
          <w:pgMar w:top="851" w:right="567" w:bottom="1134" w:left="1134" w:header="0" w:footer="0" w:gutter="0"/>
          <w:cols w:num="2" w:space="720"/>
        </w:sectPr>
      </w:pPr>
    </w:p>
    <w:p w:rsidR="005717DA" w:rsidRDefault="005717DA" w:rsidP="00BE3312">
      <w:pPr>
        <w:jc w:val="center"/>
        <w:rPr>
          <w:b/>
          <w:color w:val="000000"/>
          <w:spacing w:val="-2"/>
        </w:rPr>
      </w:pPr>
    </w:p>
    <w:p w:rsidR="005717DA" w:rsidRPr="00086572" w:rsidRDefault="005717DA" w:rsidP="005717DA">
      <w:pPr>
        <w:ind w:firstLine="708"/>
        <w:jc w:val="both"/>
        <w:rPr>
          <w:sz w:val="28"/>
          <w:szCs w:val="28"/>
        </w:rPr>
      </w:pPr>
      <w:proofErr w:type="gramStart"/>
      <w:r w:rsidRPr="00086572">
        <w:rPr>
          <w:sz w:val="28"/>
          <w:szCs w:val="28"/>
        </w:rPr>
        <w:t xml:space="preserve">В целях разработки проекта бюджета </w:t>
      </w:r>
      <w:proofErr w:type="spellStart"/>
      <w:r w:rsidRPr="00086572">
        <w:rPr>
          <w:sz w:val="28"/>
          <w:szCs w:val="28"/>
        </w:rPr>
        <w:t>Агибаловского</w:t>
      </w:r>
      <w:proofErr w:type="spellEnd"/>
      <w:r w:rsidRPr="00086572">
        <w:rPr>
          <w:sz w:val="28"/>
          <w:szCs w:val="28"/>
        </w:rPr>
        <w:t xml:space="preserve"> сельского поселения на 202</w:t>
      </w:r>
      <w:r>
        <w:rPr>
          <w:sz w:val="28"/>
          <w:szCs w:val="28"/>
        </w:rPr>
        <w:t>2</w:t>
      </w:r>
      <w:r w:rsidRPr="00086572">
        <w:rPr>
          <w:sz w:val="28"/>
          <w:szCs w:val="28"/>
        </w:rPr>
        <w:t xml:space="preserve"> год и на плановый период 202</w:t>
      </w:r>
      <w:r>
        <w:rPr>
          <w:sz w:val="28"/>
          <w:szCs w:val="28"/>
        </w:rPr>
        <w:t>3 - 2024</w:t>
      </w:r>
      <w:r w:rsidRPr="00086572">
        <w:rPr>
          <w:sz w:val="28"/>
          <w:szCs w:val="28"/>
        </w:rPr>
        <w:t xml:space="preserve"> годов, в соответствии с требованиями пункта 2 статьи 172 Бюджетного кодекса Российской Федерации и Положением о бюджетном процессе в </w:t>
      </w:r>
      <w:proofErr w:type="spellStart"/>
      <w:r w:rsidRPr="00086572">
        <w:rPr>
          <w:sz w:val="28"/>
          <w:szCs w:val="28"/>
        </w:rPr>
        <w:t>Агибаловском</w:t>
      </w:r>
      <w:proofErr w:type="spellEnd"/>
      <w:r w:rsidRPr="00086572">
        <w:rPr>
          <w:sz w:val="28"/>
          <w:szCs w:val="28"/>
        </w:rPr>
        <w:t xml:space="preserve"> сельском поселении, утвержденным решением  Совета депутатов </w:t>
      </w:r>
      <w:proofErr w:type="spellStart"/>
      <w:r w:rsidRPr="00086572">
        <w:rPr>
          <w:sz w:val="28"/>
          <w:szCs w:val="28"/>
        </w:rPr>
        <w:t>Агибаловского</w:t>
      </w:r>
      <w:proofErr w:type="spellEnd"/>
      <w:r w:rsidRPr="00086572">
        <w:rPr>
          <w:sz w:val="28"/>
          <w:szCs w:val="28"/>
        </w:rPr>
        <w:t xml:space="preserve">  сельского поселения Холм-Жирковского района Смоленской области от 15.04.2020 </w:t>
      </w:r>
      <w:r w:rsidRPr="00086572">
        <w:rPr>
          <w:sz w:val="28"/>
          <w:szCs w:val="28"/>
          <w:lang w:val="en-US"/>
        </w:rPr>
        <w:t>N</w:t>
      </w:r>
      <w:r w:rsidRPr="00086572">
        <w:rPr>
          <w:sz w:val="28"/>
          <w:szCs w:val="28"/>
        </w:rPr>
        <w:t xml:space="preserve"> 12</w:t>
      </w:r>
      <w:proofErr w:type="gramEnd"/>
    </w:p>
    <w:p w:rsidR="005717DA" w:rsidRPr="00086572" w:rsidRDefault="005717DA" w:rsidP="005717DA">
      <w:pPr>
        <w:ind w:firstLine="708"/>
        <w:jc w:val="both"/>
        <w:rPr>
          <w:sz w:val="28"/>
          <w:szCs w:val="28"/>
        </w:rPr>
      </w:pPr>
    </w:p>
    <w:p w:rsidR="005717DA" w:rsidRPr="00086572" w:rsidRDefault="005717DA" w:rsidP="005717DA">
      <w:pPr>
        <w:pStyle w:val="ad"/>
        <w:ind w:left="-142" w:firstLine="850"/>
        <w:jc w:val="both"/>
        <w:rPr>
          <w:rFonts w:ascii="Times New Roman" w:hAnsi="Times New Roman"/>
          <w:b/>
          <w:sz w:val="28"/>
          <w:szCs w:val="28"/>
        </w:rPr>
      </w:pPr>
      <w:r w:rsidRPr="00086572">
        <w:rPr>
          <w:rFonts w:ascii="Times New Roman" w:hAnsi="Times New Roman"/>
          <w:b/>
          <w:sz w:val="28"/>
          <w:szCs w:val="28"/>
        </w:rPr>
        <w:t>ПОСТАНОВЛЯЕТ:</w:t>
      </w:r>
    </w:p>
    <w:p w:rsidR="005717DA" w:rsidRPr="00086572" w:rsidRDefault="005717DA" w:rsidP="005717DA">
      <w:pPr>
        <w:pStyle w:val="ad"/>
        <w:ind w:left="-142" w:firstLine="850"/>
        <w:jc w:val="both"/>
        <w:rPr>
          <w:rFonts w:ascii="Times New Roman" w:hAnsi="Times New Roman"/>
          <w:b/>
          <w:sz w:val="28"/>
          <w:szCs w:val="28"/>
        </w:rPr>
      </w:pPr>
    </w:p>
    <w:p w:rsidR="005717DA" w:rsidRPr="00086572" w:rsidRDefault="005717DA" w:rsidP="005717DA">
      <w:pPr>
        <w:pStyle w:val="ad"/>
        <w:numPr>
          <w:ilvl w:val="0"/>
          <w:numId w:val="2"/>
        </w:numPr>
        <w:tabs>
          <w:tab w:val="num" w:pos="0"/>
          <w:tab w:val="left" w:pos="284"/>
          <w:tab w:val="left" w:pos="993"/>
        </w:tabs>
        <w:ind w:left="0" w:firstLine="568"/>
        <w:jc w:val="both"/>
        <w:rPr>
          <w:rFonts w:ascii="Times New Roman" w:hAnsi="Times New Roman"/>
          <w:sz w:val="28"/>
          <w:szCs w:val="28"/>
        </w:rPr>
      </w:pPr>
      <w:r w:rsidRPr="00086572">
        <w:rPr>
          <w:rFonts w:ascii="Times New Roman" w:hAnsi="Times New Roman"/>
          <w:sz w:val="28"/>
          <w:szCs w:val="28"/>
        </w:rPr>
        <w:t xml:space="preserve"> Утвердить основные направления бюджетной политики </w:t>
      </w:r>
      <w:proofErr w:type="spellStart"/>
      <w:r w:rsidRPr="00086572">
        <w:rPr>
          <w:rFonts w:ascii="Times New Roman" w:hAnsi="Times New Roman"/>
          <w:sz w:val="28"/>
          <w:szCs w:val="28"/>
        </w:rPr>
        <w:t>Агибаловского</w:t>
      </w:r>
      <w:proofErr w:type="spellEnd"/>
      <w:r w:rsidRPr="00086572">
        <w:rPr>
          <w:rFonts w:ascii="Times New Roman" w:hAnsi="Times New Roman"/>
          <w:sz w:val="28"/>
          <w:szCs w:val="28"/>
        </w:rPr>
        <w:t xml:space="preserve"> сельского поселения Холм-Жирковского района Смоленской области на 202</w:t>
      </w:r>
      <w:r w:rsidR="001153EB">
        <w:rPr>
          <w:rFonts w:ascii="Times New Roman" w:hAnsi="Times New Roman"/>
          <w:sz w:val="28"/>
          <w:szCs w:val="28"/>
        </w:rPr>
        <w:t>2 год и плановый период 2023</w:t>
      </w:r>
      <w:r w:rsidRPr="00086572">
        <w:rPr>
          <w:rFonts w:ascii="Times New Roman" w:hAnsi="Times New Roman"/>
          <w:sz w:val="28"/>
          <w:szCs w:val="28"/>
        </w:rPr>
        <w:t xml:space="preserve"> и 202</w:t>
      </w:r>
      <w:r w:rsidR="001153EB">
        <w:rPr>
          <w:rFonts w:ascii="Times New Roman" w:hAnsi="Times New Roman"/>
          <w:sz w:val="28"/>
          <w:szCs w:val="28"/>
        </w:rPr>
        <w:t>4</w:t>
      </w:r>
      <w:r w:rsidRPr="00086572">
        <w:rPr>
          <w:rFonts w:ascii="Times New Roman" w:hAnsi="Times New Roman"/>
          <w:sz w:val="28"/>
          <w:szCs w:val="28"/>
        </w:rPr>
        <w:t xml:space="preserve"> годов (приложение 1).</w:t>
      </w:r>
    </w:p>
    <w:p w:rsidR="005717DA" w:rsidRPr="00086572" w:rsidRDefault="005717DA" w:rsidP="005717DA">
      <w:pPr>
        <w:pStyle w:val="ad"/>
        <w:numPr>
          <w:ilvl w:val="0"/>
          <w:numId w:val="2"/>
        </w:numPr>
        <w:tabs>
          <w:tab w:val="left" w:pos="0"/>
        </w:tabs>
        <w:ind w:left="0" w:firstLine="568"/>
        <w:jc w:val="both"/>
        <w:rPr>
          <w:rFonts w:ascii="Times New Roman" w:hAnsi="Times New Roman"/>
          <w:sz w:val="28"/>
          <w:szCs w:val="28"/>
        </w:rPr>
      </w:pPr>
      <w:r w:rsidRPr="00086572">
        <w:rPr>
          <w:rFonts w:ascii="Times New Roman" w:hAnsi="Times New Roman"/>
          <w:sz w:val="28"/>
          <w:szCs w:val="28"/>
        </w:rPr>
        <w:t xml:space="preserve">Администрации </w:t>
      </w:r>
      <w:proofErr w:type="spellStart"/>
      <w:r w:rsidRPr="00086572">
        <w:rPr>
          <w:rFonts w:ascii="Times New Roman" w:hAnsi="Times New Roman"/>
          <w:sz w:val="28"/>
          <w:szCs w:val="28"/>
        </w:rPr>
        <w:t>Агибаловского</w:t>
      </w:r>
      <w:proofErr w:type="spellEnd"/>
      <w:r w:rsidRPr="00086572">
        <w:rPr>
          <w:rFonts w:ascii="Times New Roman" w:hAnsi="Times New Roman"/>
          <w:sz w:val="28"/>
          <w:szCs w:val="28"/>
        </w:rPr>
        <w:t xml:space="preserve"> сельского поселения Холм-Жирковского района Смоленской области  осуществлять формирование доходов и расходов бюджета сельского поселения с учетом основных направлений бюджетной и налоговой политики Смоленской области на 202</w:t>
      </w:r>
      <w:r w:rsidR="001153EB">
        <w:rPr>
          <w:rFonts w:ascii="Times New Roman" w:hAnsi="Times New Roman"/>
          <w:sz w:val="28"/>
          <w:szCs w:val="28"/>
        </w:rPr>
        <w:t>2</w:t>
      </w:r>
      <w:r w:rsidRPr="00086572">
        <w:rPr>
          <w:rFonts w:ascii="Times New Roman" w:hAnsi="Times New Roman"/>
          <w:sz w:val="28"/>
          <w:szCs w:val="28"/>
        </w:rPr>
        <w:t xml:space="preserve"> год и плановый период 202</w:t>
      </w:r>
      <w:r w:rsidR="001153EB">
        <w:rPr>
          <w:rFonts w:ascii="Times New Roman" w:hAnsi="Times New Roman"/>
          <w:sz w:val="28"/>
          <w:szCs w:val="28"/>
        </w:rPr>
        <w:t>3</w:t>
      </w:r>
      <w:r w:rsidRPr="00086572">
        <w:rPr>
          <w:rFonts w:ascii="Times New Roman" w:hAnsi="Times New Roman"/>
          <w:sz w:val="28"/>
          <w:szCs w:val="28"/>
        </w:rPr>
        <w:t xml:space="preserve"> и 202</w:t>
      </w:r>
      <w:r w:rsidR="001153EB">
        <w:rPr>
          <w:rFonts w:ascii="Times New Roman" w:hAnsi="Times New Roman"/>
          <w:sz w:val="28"/>
          <w:szCs w:val="28"/>
        </w:rPr>
        <w:t>4</w:t>
      </w:r>
      <w:r w:rsidRPr="00086572">
        <w:rPr>
          <w:rFonts w:ascii="Times New Roman" w:hAnsi="Times New Roman"/>
          <w:sz w:val="28"/>
          <w:szCs w:val="28"/>
        </w:rPr>
        <w:t xml:space="preserve"> годов.</w:t>
      </w:r>
    </w:p>
    <w:p w:rsidR="005717DA" w:rsidRPr="00086572" w:rsidRDefault="005717DA" w:rsidP="005717DA">
      <w:pPr>
        <w:pStyle w:val="ad"/>
        <w:numPr>
          <w:ilvl w:val="0"/>
          <w:numId w:val="2"/>
        </w:numPr>
        <w:tabs>
          <w:tab w:val="left" w:pos="993"/>
        </w:tabs>
        <w:ind w:left="0" w:firstLine="568"/>
        <w:jc w:val="both"/>
        <w:rPr>
          <w:rFonts w:ascii="Times New Roman" w:hAnsi="Times New Roman"/>
          <w:sz w:val="28"/>
          <w:szCs w:val="28"/>
        </w:rPr>
      </w:pPr>
      <w:proofErr w:type="gramStart"/>
      <w:r w:rsidRPr="00086572">
        <w:rPr>
          <w:rFonts w:ascii="Times New Roman" w:hAnsi="Times New Roman"/>
          <w:sz w:val="28"/>
          <w:szCs w:val="28"/>
        </w:rPr>
        <w:t>Контроль за</w:t>
      </w:r>
      <w:proofErr w:type="gramEnd"/>
      <w:r w:rsidRPr="00086572">
        <w:rPr>
          <w:rFonts w:ascii="Times New Roman" w:hAnsi="Times New Roman"/>
          <w:sz w:val="28"/>
          <w:szCs w:val="28"/>
        </w:rPr>
        <w:t xml:space="preserve"> исполнением настоящего постановления оставляю за собой.</w:t>
      </w:r>
    </w:p>
    <w:p w:rsidR="005717DA" w:rsidRPr="005717DA" w:rsidRDefault="005717DA" w:rsidP="005717DA">
      <w:pPr>
        <w:pStyle w:val="ConsPlusTitle"/>
        <w:widowControl/>
        <w:numPr>
          <w:ilvl w:val="0"/>
          <w:numId w:val="2"/>
        </w:numPr>
        <w:adjustRightInd w:val="0"/>
        <w:jc w:val="both"/>
        <w:rPr>
          <w:rFonts w:ascii="Times New Roman" w:hAnsi="Times New Roman" w:cs="Times New Roman"/>
          <w:b w:val="0"/>
          <w:sz w:val="28"/>
          <w:szCs w:val="28"/>
        </w:rPr>
      </w:pPr>
      <w:r w:rsidRPr="005717DA">
        <w:rPr>
          <w:rFonts w:ascii="Times New Roman" w:hAnsi="Times New Roman" w:cs="Times New Roman"/>
          <w:b w:val="0"/>
          <w:sz w:val="28"/>
          <w:szCs w:val="28"/>
        </w:rPr>
        <w:t>Настоящее постановление вступает в силу со дня его подписания.</w:t>
      </w:r>
    </w:p>
    <w:p w:rsidR="005717DA" w:rsidRPr="00086572" w:rsidRDefault="005717DA" w:rsidP="005717DA">
      <w:pPr>
        <w:pStyle w:val="ConsPlusTitle"/>
        <w:widowControl/>
        <w:ind w:firstLine="840"/>
        <w:jc w:val="both"/>
        <w:rPr>
          <w:b w:val="0"/>
        </w:rPr>
      </w:pPr>
    </w:p>
    <w:p w:rsidR="005717DA" w:rsidRPr="00086572" w:rsidRDefault="005717DA" w:rsidP="005717DA">
      <w:pPr>
        <w:pStyle w:val="ConsPlusTitle"/>
        <w:widowControl/>
        <w:ind w:firstLine="840"/>
        <w:jc w:val="center"/>
        <w:rPr>
          <w:b w:val="0"/>
        </w:rPr>
      </w:pPr>
    </w:p>
    <w:p w:rsidR="005717DA" w:rsidRDefault="005717DA" w:rsidP="005717DA">
      <w:pPr>
        <w:pStyle w:val="ad"/>
        <w:rPr>
          <w:rFonts w:ascii="Times New Roman" w:hAnsi="Times New Roman"/>
          <w:sz w:val="28"/>
          <w:szCs w:val="28"/>
        </w:rPr>
      </w:pPr>
      <w:r w:rsidRPr="00086572">
        <w:rPr>
          <w:rFonts w:ascii="Times New Roman" w:hAnsi="Times New Roman"/>
          <w:sz w:val="28"/>
          <w:szCs w:val="28"/>
        </w:rPr>
        <w:t xml:space="preserve">Глава </w:t>
      </w:r>
      <w:r>
        <w:rPr>
          <w:rFonts w:ascii="Times New Roman" w:hAnsi="Times New Roman"/>
          <w:sz w:val="28"/>
          <w:szCs w:val="28"/>
        </w:rPr>
        <w:t xml:space="preserve">муниципального образования </w:t>
      </w:r>
    </w:p>
    <w:p w:rsidR="005717DA" w:rsidRDefault="005717DA" w:rsidP="005717DA">
      <w:pPr>
        <w:pStyle w:val="ad"/>
        <w:rPr>
          <w:rFonts w:ascii="Times New Roman" w:hAnsi="Times New Roman"/>
          <w:sz w:val="28"/>
          <w:szCs w:val="28"/>
        </w:rPr>
      </w:pPr>
      <w:proofErr w:type="spellStart"/>
      <w:r>
        <w:rPr>
          <w:rFonts w:ascii="Times New Roman" w:hAnsi="Times New Roman"/>
          <w:sz w:val="28"/>
          <w:szCs w:val="28"/>
        </w:rPr>
        <w:t>Агибаловского</w:t>
      </w:r>
      <w:proofErr w:type="spellEnd"/>
      <w:r>
        <w:rPr>
          <w:rFonts w:ascii="Times New Roman" w:hAnsi="Times New Roman"/>
          <w:sz w:val="28"/>
          <w:szCs w:val="28"/>
        </w:rPr>
        <w:t xml:space="preserve"> сельского поселения </w:t>
      </w:r>
    </w:p>
    <w:p w:rsidR="005717DA" w:rsidRDefault="005717DA" w:rsidP="005717DA">
      <w:pPr>
        <w:pStyle w:val="ad"/>
        <w:rPr>
          <w:rFonts w:ascii="Times New Roman" w:hAnsi="Times New Roman"/>
          <w:sz w:val="28"/>
          <w:szCs w:val="28"/>
        </w:rPr>
      </w:pPr>
      <w:r>
        <w:rPr>
          <w:rFonts w:ascii="Times New Roman" w:hAnsi="Times New Roman"/>
          <w:sz w:val="28"/>
          <w:szCs w:val="28"/>
        </w:rPr>
        <w:t xml:space="preserve">Холм-Жирковского района </w:t>
      </w:r>
    </w:p>
    <w:p w:rsidR="005717DA" w:rsidRPr="00086572" w:rsidRDefault="005717DA" w:rsidP="005717DA">
      <w:pPr>
        <w:pStyle w:val="ad"/>
        <w:rPr>
          <w:rFonts w:ascii="Times New Roman" w:hAnsi="Times New Roman"/>
          <w:sz w:val="28"/>
          <w:szCs w:val="28"/>
        </w:rPr>
      </w:pPr>
      <w:r>
        <w:rPr>
          <w:rFonts w:ascii="Times New Roman" w:hAnsi="Times New Roman"/>
          <w:sz w:val="28"/>
          <w:szCs w:val="28"/>
        </w:rPr>
        <w:t>Смоленской области</w:t>
      </w:r>
      <w:r w:rsidRPr="00086572">
        <w:rPr>
          <w:rFonts w:ascii="Times New Roman" w:hAnsi="Times New Roman"/>
          <w:sz w:val="28"/>
          <w:szCs w:val="28"/>
        </w:rPr>
        <w:t xml:space="preserve"> </w:t>
      </w:r>
      <w:r>
        <w:rPr>
          <w:rFonts w:ascii="Times New Roman" w:hAnsi="Times New Roman"/>
          <w:sz w:val="28"/>
          <w:szCs w:val="28"/>
        </w:rPr>
        <w:t xml:space="preserve">                                                                       С.И.Крылов</w:t>
      </w:r>
      <w:r w:rsidRPr="00086572">
        <w:rPr>
          <w:rFonts w:ascii="Times New Roman" w:hAnsi="Times New Roman"/>
          <w:sz w:val="28"/>
          <w:szCs w:val="28"/>
        </w:rPr>
        <w:t xml:space="preserve">                                                                      </w:t>
      </w:r>
    </w:p>
    <w:p w:rsidR="005717DA" w:rsidRPr="00086572" w:rsidRDefault="005717DA" w:rsidP="005717DA">
      <w:pPr>
        <w:pStyle w:val="ad"/>
        <w:ind w:left="6804" w:firstLine="36"/>
        <w:rPr>
          <w:rFonts w:ascii="Times New Roman" w:hAnsi="Times New Roman"/>
          <w:sz w:val="28"/>
          <w:szCs w:val="28"/>
        </w:rPr>
      </w:pPr>
    </w:p>
    <w:p w:rsidR="005717DA" w:rsidRDefault="005717DA" w:rsidP="005717DA">
      <w:pPr>
        <w:pStyle w:val="ad"/>
        <w:ind w:firstLine="709"/>
        <w:jc w:val="right"/>
        <w:rPr>
          <w:rFonts w:ascii="Times New Roman" w:hAnsi="Times New Roman"/>
          <w:sz w:val="28"/>
          <w:szCs w:val="28"/>
        </w:rPr>
      </w:pPr>
      <w:r w:rsidRPr="00086572">
        <w:rPr>
          <w:rFonts w:ascii="Times New Roman" w:hAnsi="Times New Roman"/>
          <w:sz w:val="28"/>
          <w:szCs w:val="28"/>
        </w:rPr>
        <w:t xml:space="preserve"> </w:t>
      </w:r>
    </w:p>
    <w:p w:rsidR="005717DA" w:rsidRDefault="005717DA" w:rsidP="005717DA">
      <w:pPr>
        <w:pStyle w:val="ad"/>
        <w:ind w:firstLine="709"/>
        <w:jc w:val="right"/>
        <w:rPr>
          <w:rFonts w:ascii="Times New Roman" w:hAnsi="Times New Roman"/>
          <w:sz w:val="28"/>
          <w:szCs w:val="28"/>
        </w:rPr>
      </w:pPr>
    </w:p>
    <w:p w:rsidR="005717DA" w:rsidRPr="00086572" w:rsidRDefault="005717DA" w:rsidP="005717DA">
      <w:pPr>
        <w:pStyle w:val="ad"/>
        <w:ind w:firstLine="709"/>
        <w:jc w:val="right"/>
        <w:rPr>
          <w:rFonts w:ascii="Times New Roman" w:hAnsi="Times New Roman"/>
          <w:sz w:val="28"/>
          <w:szCs w:val="28"/>
        </w:rPr>
      </w:pPr>
      <w:r w:rsidRPr="00086572">
        <w:rPr>
          <w:rFonts w:ascii="Times New Roman" w:hAnsi="Times New Roman"/>
          <w:sz w:val="28"/>
          <w:szCs w:val="28"/>
        </w:rPr>
        <w:lastRenderedPageBreak/>
        <w:t>Приложение 1</w:t>
      </w:r>
    </w:p>
    <w:p w:rsidR="005717DA" w:rsidRDefault="005717DA" w:rsidP="005717DA">
      <w:pPr>
        <w:pStyle w:val="ad"/>
        <w:ind w:firstLine="709"/>
        <w:jc w:val="right"/>
        <w:rPr>
          <w:rFonts w:ascii="Times New Roman" w:hAnsi="Times New Roman"/>
          <w:sz w:val="28"/>
          <w:szCs w:val="28"/>
        </w:rPr>
      </w:pPr>
      <w:r w:rsidRPr="00086572">
        <w:rPr>
          <w:rFonts w:ascii="Times New Roman" w:hAnsi="Times New Roman"/>
          <w:sz w:val="28"/>
          <w:szCs w:val="28"/>
        </w:rPr>
        <w:t xml:space="preserve"> к постановлению</w:t>
      </w:r>
      <w:r>
        <w:rPr>
          <w:rFonts w:ascii="Times New Roman" w:hAnsi="Times New Roman"/>
          <w:sz w:val="28"/>
          <w:szCs w:val="28"/>
        </w:rPr>
        <w:t xml:space="preserve"> </w:t>
      </w:r>
    </w:p>
    <w:p w:rsidR="005717DA" w:rsidRDefault="005717DA" w:rsidP="005717DA">
      <w:pPr>
        <w:pStyle w:val="ad"/>
        <w:ind w:firstLine="709"/>
        <w:jc w:val="right"/>
        <w:rPr>
          <w:rFonts w:ascii="Times New Roman" w:hAnsi="Times New Roman"/>
          <w:sz w:val="28"/>
          <w:szCs w:val="28"/>
        </w:rPr>
      </w:pPr>
      <w:r>
        <w:rPr>
          <w:rFonts w:ascii="Times New Roman" w:hAnsi="Times New Roman"/>
          <w:sz w:val="28"/>
          <w:szCs w:val="28"/>
        </w:rPr>
        <w:t xml:space="preserve">Администрации </w:t>
      </w:r>
      <w:proofErr w:type="spellStart"/>
      <w:r>
        <w:rPr>
          <w:rFonts w:ascii="Times New Roman" w:hAnsi="Times New Roman"/>
          <w:sz w:val="28"/>
          <w:szCs w:val="28"/>
        </w:rPr>
        <w:t>Агибаловского</w:t>
      </w:r>
      <w:proofErr w:type="spellEnd"/>
      <w:r>
        <w:rPr>
          <w:rFonts w:ascii="Times New Roman" w:hAnsi="Times New Roman"/>
          <w:sz w:val="28"/>
          <w:szCs w:val="28"/>
        </w:rPr>
        <w:t xml:space="preserve"> </w:t>
      </w:r>
    </w:p>
    <w:p w:rsidR="005717DA" w:rsidRDefault="005717DA" w:rsidP="005717DA">
      <w:pPr>
        <w:pStyle w:val="ad"/>
        <w:ind w:firstLine="709"/>
        <w:jc w:val="right"/>
        <w:rPr>
          <w:rFonts w:ascii="Times New Roman" w:hAnsi="Times New Roman"/>
          <w:sz w:val="28"/>
          <w:szCs w:val="28"/>
        </w:rPr>
      </w:pPr>
      <w:r>
        <w:rPr>
          <w:rFonts w:ascii="Times New Roman" w:hAnsi="Times New Roman"/>
          <w:sz w:val="28"/>
          <w:szCs w:val="28"/>
        </w:rPr>
        <w:t xml:space="preserve">сельского поселения </w:t>
      </w:r>
    </w:p>
    <w:p w:rsidR="005717DA" w:rsidRDefault="005717DA" w:rsidP="005717DA">
      <w:pPr>
        <w:pStyle w:val="ad"/>
        <w:ind w:firstLine="709"/>
        <w:jc w:val="right"/>
        <w:rPr>
          <w:rFonts w:ascii="Times New Roman" w:hAnsi="Times New Roman"/>
          <w:sz w:val="28"/>
          <w:szCs w:val="28"/>
        </w:rPr>
      </w:pPr>
      <w:r>
        <w:rPr>
          <w:rFonts w:ascii="Times New Roman" w:hAnsi="Times New Roman"/>
          <w:sz w:val="28"/>
          <w:szCs w:val="28"/>
        </w:rPr>
        <w:t xml:space="preserve">Холм-Жирковского района </w:t>
      </w:r>
    </w:p>
    <w:p w:rsidR="005717DA" w:rsidRDefault="005717DA" w:rsidP="005717DA">
      <w:pPr>
        <w:pStyle w:val="ad"/>
        <w:ind w:firstLine="709"/>
        <w:jc w:val="right"/>
        <w:rPr>
          <w:rFonts w:ascii="Times New Roman" w:hAnsi="Times New Roman"/>
          <w:sz w:val="28"/>
          <w:szCs w:val="28"/>
        </w:rPr>
      </w:pPr>
      <w:r>
        <w:rPr>
          <w:rFonts w:ascii="Times New Roman" w:hAnsi="Times New Roman"/>
          <w:sz w:val="28"/>
          <w:szCs w:val="28"/>
        </w:rPr>
        <w:t xml:space="preserve">Смоленской области </w:t>
      </w:r>
    </w:p>
    <w:p w:rsidR="005717DA" w:rsidRPr="00086572" w:rsidRDefault="005717DA" w:rsidP="005717DA">
      <w:pPr>
        <w:pStyle w:val="ad"/>
        <w:ind w:firstLine="709"/>
        <w:jc w:val="right"/>
        <w:rPr>
          <w:rFonts w:ascii="Times New Roman" w:hAnsi="Times New Roman"/>
          <w:b/>
          <w:sz w:val="28"/>
          <w:szCs w:val="28"/>
        </w:rPr>
      </w:pPr>
      <w:r>
        <w:rPr>
          <w:rFonts w:ascii="Times New Roman" w:hAnsi="Times New Roman"/>
          <w:sz w:val="28"/>
          <w:szCs w:val="28"/>
        </w:rPr>
        <w:t>от 1</w:t>
      </w:r>
      <w:r w:rsidR="001153EB">
        <w:rPr>
          <w:rFonts w:ascii="Times New Roman" w:hAnsi="Times New Roman"/>
          <w:sz w:val="28"/>
          <w:szCs w:val="28"/>
        </w:rPr>
        <w:t>2</w:t>
      </w:r>
      <w:r>
        <w:rPr>
          <w:rFonts w:ascii="Times New Roman" w:hAnsi="Times New Roman"/>
          <w:sz w:val="28"/>
          <w:szCs w:val="28"/>
        </w:rPr>
        <w:t>.11.202</w:t>
      </w:r>
      <w:r w:rsidR="001153EB">
        <w:rPr>
          <w:rFonts w:ascii="Times New Roman" w:hAnsi="Times New Roman"/>
          <w:sz w:val="28"/>
          <w:szCs w:val="28"/>
        </w:rPr>
        <w:t>1</w:t>
      </w:r>
      <w:r>
        <w:rPr>
          <w:rFonts w:ascii="Times New Roman" w:hAnsi="Times New Roman"/>
          <w:sz w:val="28"/>
          <w:szCs w:val="28"/>
        </w:rPr>
        <w:t xml:space="preserve"> №</w:t>
      </w:r>
      <w:r w:rsidR="001153EB">
        <w:rPr>
          <w:rFonts w:ascii="Times New Roman" w:hAnsi="Times New Roman"/>
          <w:sz w:val="28"/>
          <w:szCs w:val="28"/>
        </w:rPr>
        <w:t>68А</w:t>
      </w:r>
    </w:p>
    <w:p w:rsidR="005717DA" w:rsidRDefault="005717DA" w:rsidP="00BE3312">
      <w:pPr>
        <w:jc w:val="center"/>
        <w:rPr>
          <w:b/>
          <w:color w:val="000000"/>
          <w:spacing w:val="-2"/>
        </w:rPr>
      </w:pPr>
    </w:p>
    <w:p w:rsidR="005717DA" w:rsidRDefault="005717DA" w:rsidP="00BE3312">
      <w:pPr>
        <w:jc w:val="center"/>
        <w:rPr>
          <w:b/>
          <w:color w:val="000000"/>
          <w:spacing w:val="-2"/>
        </w:rPr>
      </w:pPr>
    </w:p>
    <w:p w:rsidR="005717DA" w:rsidRDefault="005717DA" w:rsidP="00BE3312">
      <w:pPr>
        <w:jc w:val="center"/>
        <w:rPr>
          <w:b/>
          <w:color w:val="000000"/>
          <w:spacing w:val="-2"/>
        </w:rPr>
      </w:pPr>
    </w:p>
    <w:p w:rsidR="00A2571B" w:rsidRPr="009A4BED" w:rsidRDefault="00A2571B" w:rsidP="00A2571B">
      <w:pPr>
        <w:pStyle w:val="af"/>
        <w:ind w:firstLine="709"/>
        <w:rPr>
          <w:b/>
          <w:sz w:val="28"/>
          <w:szCs w:val="28"/>
        </w:rPr>
      </w:pPr>
      <w:bookmarkStart w:id="0" w:name="Par32"/>
      <w:bookmarkEnd w:id="0"/>
      <w:r>
        <w:rPr>
          <w:sz w:val="28"/>
          <w:szCs w:val="28"/>
        </w:rPr>
        <w:t xml:space="preserve"> </w:t>
      </w:r>
      <w:r w:rsidRPr="009A4BED">
        <w:rPr>
          <w:b/>
          <w:sz w:val="28"/>
          <w:szCs w:val="28"/>
        </w:rPr>
        <w:t xml:space="preserve">Основные направления бюджетной политики </w:t>
      </w:r>
    </w:p>
    <w:p w:rsidR="00A2571B" w:rsidRPr="009A4BED" w:rsidRDefault="00A2571B" w:rsidP="00A2571B">
      <w:pPr>
        <w:pStyle w:val="af"/>
        <w:ind w:firstLine="709"/>
        <w:rPr>
          <w:b/>
          <w:sz w:val="28"/>
          <w:szCs w:val="28"/>
        </w:rPr>
      </w:pPr>
      <w:proofErr w:type="spellStart"/>
      <w:r>
        <w:rPr>
          <w:b/>
          <w:sz w:val="28"/>
          <w:szCs w:val="28"/>
        </w:rPr>
        <w:t>Агибаловского</w:t>
      </w:r>
      <w:proofErr w:type="spellEnd"/>
      <w:r>
        <w:rPr>
          <w:b/>
          <w:sz w:val="28"/>
          <w:szCs w:val="28"/>
        </w:rPr>
        <w:t xml:space="preserve"> </w:t>
      </w:r>
      <w:r w:rsidRPr="009A4BED">
        <w:rPr>
          <w:b/>
          <w:sz w:val="28"/>
          <w:szCs w:val="28"/>
        </w:rPr>
        <w:t xml:space="preserve">сельского поселения </w:t>
      </w:r>
      <w:r>
        <w:rPr>
          <w:b/>
          <w:sz w:val="28"/>
          <w:szCs w:val="28"/>
        </w:rPr>
        <w:t xml:space="preserve">Холм-Жирковского района Смоленской области </w:t>
      </w:r>
      <w:r w:rsidRPr="009A4BED">
        <w:rPr>
          <w:b/>
          <w:sz w:val="28"/>
          <w:szCs w:val="28"/>
        </w:rPr>
        <w:t>на 202</w:t>
      </w:r>
      <w:r w:rsidR="00BD3AF2" w:rsidRPr="00BD3AF2">
        <w:rPr>
          <w:b/>
          <w:sz w:val="28"/>
          <w:szCs w:val="28"/>
        </w:rPr>
        <w:t>2</w:t>
      </w:r>
      <w:r w:rsidRPr="009A4BED">
        <w:rPr>
          <w:b/>
          <w:sz w:val="28"/>
          <w:szCs w:val="28"/>
        </w:rPr>
        <w:t xml:space="preserve"> год и плановый </w:t>
      </w:r>
    </w:p>
    <w:p w:rsidR="00A2571B" w:rsidRPr="009A4BED" w:rsidRDefault="00A2571B" w:rsidP="00A2571B">
      <w:pPr>
        <w:pStyle w:val="af"/>
        <w:ind w:firstLine="709"/>
        <w:rPr>
          <w:b/>
          <w:sz w:val="28"/>
          <w:szCs w:val="28"/>
        </w:rPr>
      </w:pPr>
      <w:r w:rsidRPr="009A4BED">
        <w:rPr>
          <w:b/>
          <w:sz w:val="28"/>
          <w:szCs w:val="28"/>
        </w:rPr>
        <w:t>период 202</w:t>
      </w:r>
      <w:r w:rsidR="00BD3AF2" w:rsidRPr="003A2E4D">
        <w:rPr>
          <w:b/>
          <w:sz w:val="28"/>
          <w:szCs w:val="28"/>
        </w:rPr>
        <w:t>3</w:t>
      </w:r>
      <w:r w:rsidRPr="009A4BED">
        <w:rPr>
          <w:b/>
          <w:sz w:val="28"/>
          <w:szCs w:val="28"/>
        </w:rPr>
        <w:t xml:space="preserve"> и 202</w:t>
      </w:r>
      <w:r w:rsidR="00BD3AF2" w:rsidRPr="003A2E4D">
        <w:rPr>
          <w:b/>
          <w:sz w:val="28"/>
          <w:szCs w:val="28"/>
        </w:rPr>
        <w:t>4</w:t>
      </w:r>
      <w:r w:rsidRPr="009A4BED">
        <w:rPr>
          <w:b/>
          <w:sz w:val="28"/>
          <w:szCs w:val="28"/>
        </w:rPr>
        <w:t xml:space="preserve"> годов</w:t>
      </w:r>
    </w:p>
    <w:p w:rsidR="00A2571B" w:rsidRDefault="00A2571B" w:rsidP="00A2571B">
      <w:pPr>
        <w:pStyle w:val="af"/>
        <w:ind w:firstLine="709"/>
        <w:rPr>
          <w:sz w:val="28"/>
          <w:szCs w:val="28"/>
        </w:rPr>
      </w:pPr>
    </w:p>
    <w:p w:rsidR="00A2571B" w:rsidRDefault="00A2571B" w:rsidP="00A2571B">
      <w:pPr>
        <w:pStyle w:val="af"/>
        <w:ind w:firstLine="709"/>
        <w:rPr>
          <w:b/>
          <w:sz w:val="28"/>
          <w:szCs w:val="28"/>
        </w:rPr>
      </w:pPr>
      <w:r w:rsidRPr="00EE6265">
        <w:rPr>
          <w:b/>
          <w:sz w:val="28"/>
          <w:szCs w:val="28"/>
        </w:rPr>
        <w:t>Общие положения</w:t>
      </w:r>
      <w:r>
        <w:rPr>
          <w:b/>
          <w:sz w:val="28"/>
          <w:szCs w:val="28"/>
        </w:rPr>
        <w:t xml:space="preserve"> </w:t>
      </w:r>
    </w:p>
    <w:p w:rsidR="00A2571B" w:rsidRPr="00EE6265" w:rsidRDefault="00A2571B" w:rsidP="00A2571B">
      <w:pPr>
        <w:pStyle w:val="af"/>
        <w:ind w:firstLine="709"/>
        <w:rPr>
          <w:b/>
          <w:sz w:val="28"/>
          <w:szCs w:val="28"/>
        </w:rPr>
      </w:pPr>
    </w:p>
    <w:p w:rsidR="00A2571B" w:rsidRPr="00E61460" w:rsidRDefault="00A2571B" w:rsidP="00A2571B">
      <w:pPr>
        <w:ind w:firstLine="708"/>
        <w:jc w:val="both"/>
        <w:rPr>
          <w:sz w:val="28"/>
          <w:szCs w:val="28"/>
        </w:rPr>
      </w:pPr>
      <w:r w:rsidRPr="009A4BED">
        <w:rPr>
          <w:sz w:val="28"/>
          <w:szCs w:val="28"/>
        </w:rPr>
        <w:t xml:space="preserve"> </w:t>
      </w:r>
      <w:proofErr w:type="gramStart"/>
      <w:r w:rsidRPr="00E61460">
        <w:rPr>
          <w:sz w:val="28"/>
          <w:szCs w:val="28"/>
        </w:rPr>
        <w:t xml:space="preserve">Основные направления бюджетной и налоговой политики </w:t>
      </w:r>
      <w:proofErr w:type="spellStart"/>
      <w:r w:rsidRPr="00E61460">
        <w:rPr>
          <w:sz w:val="28"/>
          <w:szCs w:val="28"/>
        </w:rPr>
        <w:t>Агибаловского</w:t>
      </w:r>
      <w:proofErr w:type="spellEnd"/>
      <w:r w:rsidRPr="00E61460">
        <w:rPr>
          <w:sz w:val="28"/>
          <w:szCs w:val="28"/>
        </w:rPr>
        <w:t xml:space="preserve"> сельского поселения на 202</w:t>
      </w:r>
      <w:r w:rsidR="003A2E4D" w:rsidRPr="003A2E4D">
        <w:rPr>
          <w:sz w:val="28"/>
          <w:szCs w:val="28"/>
        </w:rPr>
        <w:t>2</w:t>
      </w:r>
      <w:r w:rsidR="003A2E4D">
        <w:rPr>
          <w:sz w:val="28"/>
          <w:szCs w:val="28"/>
        </w:rPr>
        <w:t xml:space="preserve"> год и плановый период 202</w:t>
      </w:r>
      <w:r w:rsidR="003A2E4D" w:rsidRPr="003A2E4D">
        <w:rPr>
          <w:sz w:val="28"/>
          <w:szCs w:val="28"/>
        </w:rPr>
        <w:t>3</w:t>
      </w:r>
      <w:r w:rsidRPr="00E61460">
        <w:rPr>
          <w:sz w:val="28"/>
          <w:szCs w:val="28"/>
        </w:rPr>
        <w:t xml:space="preserve"> и 202</w:t>
      </w:r>
      <w:r w:rsidR="003A2E4D" w:rsidRPr="003A2E4D">
        <w:rPr>
          <w:sz w:val="28"/>
          <w:szCs w:val="28"/>
        </w:rPr>
        <w:t>4</w:t>
      </w:r>
      <w:r w:rsidRPr="00E61460">
        <w:rPr>
          <w:sz w:val="28"/>
          <w:szCs w:val="28"/>
        </w:rPr>
        <w:t xml:space="preserve"> годов подготовлены в соответствии со статьями 172, 184.2 Бюджетного кодекса Российской федерации</w:t>
      </w:r>
      <w:r>
        <w:rPr>
          <w:sz w:val="28"/>
          <w:szCs w:val="28"/>
        </w:rPr>
        <w:t xml:space="preserve">, </w:t>
      </w:r>
      <w:r w:rsidRPr="00E61460">
        <w:rPr>
          <w:sz w:val="28"/>
          <w:szCs w:val="28"/>
        </w:rPr>
        <w:t xml:space="preserve">Положением от 15.04.2020 </w:t>
      </w:r>
      <w:r w:rsidRPr="00E61460">
        <w:rPr>
          <w:sz w:val="28"/>
          <w:szCs w:val="28"/>
          <w:lang w:val="en-US"/>
        </w:rPr>
        <w:t>N</w:t>
      </w:r>
      <w:r w:rsidRPr="00E61460">
        <w:rPr>
          <w:sz w:val="28"/>
          <w:szCs w:val="28"/>
        </w:rPr>
        <w:t xml:space="preserve"> 12 «О бюджетном процессе в </w:t>
      </w:r>
      <w:proofErr w:type="spellStart"/>
      <w:r w:rsidRPr="00E61460">
        <w:rPr>
          <w:sz w:val="28"/>
          <w:szCs w:val="28"/>
        </w:rPr>
        <w:t>Агибаловском</w:t>
      </w:r>
      <w:proofErr w:type="spellEnd"/>
      <w:r w:rsidRPr="00E61460">
        <w:rPr>
          <w:sz w:val="28"/>
          <w:szCs w:val="28"/>
        </w:rPr>
        <w:t xml:space="preserve"> сельском поселении», с учетом итогов реализации бюдже</w:t>
      </w:r>
      <w:r w:rsidR="003A2E4D">
        <w:rPr>
          <w:sz w:val="28"/>
          <w:szCs w:val="28"/>
        </w:rPr>
        <w:t>тной и налоговой политики в 20</w:t>
      </w:r>
      <w:r w:rsidR="003A2E4D" w:rsidRPr="003A2E4D">
        <w:rPr>
          <w:sz w:val="28"/>
          <w:szCs w:val="28"/>
        </w:rPr>
        <w:t>20</w:t>
      </w:r>
      <w:r w:rsidRPr="00E61460">
        <w:rPr>
          <w:sz w:val="28"/>
          <w:szCs w:val="28"/>
        </w:rPr>
        <w:t>-202</w:t>
      </w:r>
      <w:r w:rsidR="003A2E4D" w:rsidRPr="003A2E4D">
        <w:rPr>
          <w:sz w:val="28"/>
          <w:szCs w:val="28"/>
        </w:rPr>
        <w:t>1</w:t>
      </w:r>
      <w:r w:rsidRPr="00E61460">
        <w:rPr>
          <w:sz w:val="28"/>
          <w:szCs w:val="28"/>
        </w:rPr>
        <w:t xml:space="preserve"> годах.</w:t>
      </w:r>
      <w:proofErr w:type="gramEnd"/>
    </w:p>
    <w:p w:rsidR="00A2571B" w:rsidRPr="00E61460" w:rsidRDefault="00A2571B" w:rsidP="00A2571B">
      <w:pPr>
        <w:shd w:val="clear" w:color="auto" w:fill="FFFFFF"/>
        <w:ind w:firstLine="708"/>
        <w:jc w:val="both"/>
        <w:rPr>
          <w:rFonts w:ascii="sans" w:hAnsi="sans"/>
          <w:color w:val="000000"/>
          <w:sz w:val="28"/>
          <w:szCs w:val="28"/>
        </w:rPr>
      </w:pPr>
      <w:proofErr w:type="gramStart"/>
      <w:r w:rsidRPr="00E61460">
        <w:rPr>
          <w:sz w:val="28"/>
          <w:szCs w:val="28"/>
        </w:rPr>
        <w:t xml:space="preserve">Определяющее влияние на формирование основных направлений оказали целевые ориентиры развития страны, обозначенные в послании </w:t>
      </w:r>
      <w:r>
        <w:rPr>
          <w:sz w:val="28"/>
          <w:szCs w:val="28"/>
        </w:rPr>
        <w:t>П</w:t>
      </w:r>
      <w:r w:rsidRPr="00E61460">
        <w:rPr>
          <w:sz w:val="28"/>
          <w:szCs w:val="28"/>
        </w:rPr>
        <w:t xml:space="preserve">резидента Российской Федерации Федеральному собранию от 20 февраля 2019 года, </w:t>
      </w:r>
      <w:r w:rsidRPr="00E61460">
        <w:rPr>
          <w:color w:val="000000"/>
          <w:sz w:val="28"/>
          <w:szCs w:val="28"/>
        </w:rPr>
        <w:t xml:space="preserve">положениях Указа Президента Российской Федерации от 7 мая 2018 года </w:t>
      </w:r>
      <w:r>
        <w:rPr>
          <w:color w:val="000000"/>
          <w:sz w:val="28"/>
          <w:szCs w:val="28"/>
          <w:lang w:val="en-US"/>
        </w:rPr>
        <w:t>N</w:t>
      </w:r>
      <w:r w:rsidRPr="00E61460">
        <w:rPr>
          <w:color w:val="000000"/>
          <w:sz w:val="28"/>
          <w:szCs w:val="28"/>
        </w:rPr>
        <w:t xml:space="preserve"> 204 «О национальных целях и стратегических задачах развития Российской Федерации на период до 2024 года», распоряжении Правительства Российской Федерации от 13 февраля 2019 </w:t>
      </w:r>
      <w:r>
        <w:rPr>
          <w:color w:val="000000"/>
          <w:sz w:val="28"/>
          <w:szCs w:val="28"/>
          <w:lang w:val="en-US"/>
        </w:rPr>
        <w:t>N</w:t>
      </w:r>
      <w:r w:rsidRPr="00E61460">
        <w:rPr>
          <w:color w:val="000000"/>
          <w:sz w:val="28"/>
          <w:szCs w:val="28"/>
        </w:rPr>
        <w:t xml:space="preserve"> 207-р</w:t>
      </w:r>
      <w:proofErr w:type="gramEnd"/>
      <w:r w:rsidRPr="00E61460">
        <w:rPr>
          <w:color w:val="000000"/>
          <w:sz w:val="28"/>
          <w:szCs w:val="28"/>
        </w:rPr>
        <w:t xml:space="preserve"> «Об утверждении Стратегии пространственного развития Российской Федерации на период до 2025 года».</w:t>
      </w:r>
    </w:p>
    <w:p w:rsidR="00A2571B" w:rsidRPr="00E61460" w:rsidRDefault="00A2571B" w:rsidP="00A2571B">
      <w:pPr>
        <w:ind w:firstLine="708"/>
        <w:jc w:val="both"/>
        <w:rPr>
          <w:color w:val="000000"/>
          <w:sz w:val="28"/>
          <w:szCs w:val="28"/>
        </w:rPr>
      </w:pPr>
      <w:r w:rsidRPr="00E61460">
        <w:rPr>
          <w:sz w:val="28"/>
          <w:szCs w:val="28"/>
        </w:rPr>
        <w:t>Целью основных направлений бюджетной политики на 202</w:t>
      </w:r>
      <w:r w:rsidR="003A2E4D" w:rsidRPr="003A2E4D">
        <w:rPr>
          <w:sz w:val="28"/>
          <w:szCs w:val="28"/>
        </w:rPr>
        <w:t>2</w:t>
      </w:r>
      <w:r w:rsidRPr="00E61460">
        <w:rPr>
          <w:sz w:val="28"/>
          <w:szCs w:val="28"/>
        </w:rPr>
        <w:t>-202</w:t>
      </w:r>
      <w:r w:rsidR="003A2E4D" w:rsidRPr="003A2E4D">
        <w:rPr>
          <w:sz w:val="28"/>
          <w:szCs w:val="28"/>
        </w:rPr>
        <w:t>4</w:t>
      </w:r>
      <w:r w:rsidRPr="00E61460">
        <w:rPr>
          <w:sz w:val="28"/>
          <w:szCs w:val="28"/>
        </w:rPr>
        <w:t xml:space="preserve">годы (далее бюджетная политика) является описание условий, принимаемых для составления проекта бюджета </w:t>
      </w:r>
      <w:proofErr w:type="spellStart"/>
      <w:r w:rsidRPr="00E61460">
        <w:rPr>
          <w:sz w:val="28"/>
          <w:szCs w:val="28"/>
        </w:rPr>
        <w:t>Агибаловского</w:t>
      </w:r>
      <w:proofErr w:type="spellEnd"/>
      <w:r w:rsidRPr="00E61460">
        <w:rPr>
          <w:sz w:val="28"/>
          <w:szCs w:val="28"/>
        </w:rPr>
        <w:t xml:space="preserve"> сельского поселения на 202</w:t>
      </w:r>
      <w:r w:rsidR="003A2E4D" w:rsidRPr="003A2E4D">
        <w:rPr>
          <w:sz w:val="28"/>
          <w:szCs w:val="28"/>
        </w:rPr>
        <w:t>2</w:t>
      </w:r>
      <w:r w:rsidRPr="00E61460">
        <w:rPr>
          <w:sz w:val="28"/>
          <w:szCs w:val="28"/>
        </w:rPr>
        <w:t>-202</w:t>
      </w:r>
      <w:r w:rsidR="003A2E4D" w:rsidRPr="003A2E4D">
        <w:rPr>
          <w:sz w:val="28"/>
          <w:szCs w:val="28"/>
        </w:rPr>
        <w:t>4</w:t>
      </w:r>
      <w:r w:rsidRPr="00E61460">
        <w:rPr>
          <w:sz w:val="28"/>
          <w:szCs w:val="28"/>
        </w:rPr>
        <w:t xml:space="preserve"> годы, основных подходов к его формированию и общего порядка разработки основных характеристик и прогнозируемых параметров бюджета, а также обеспечение прозрачности и открытости бюджетного планирования.</w:t>
      </w:r>
      <w:r w:rsidRPr="00E61460">
        <w:rPr>
          <w:color w:val="000000"/>
          <w:sz w:val="28"/>
          <w:szCs w:val="28"/>
        </w:rPr>
        <w:t>   </w:t>
      </w:r>
      <w:r w:rsidRPr="00E61460">
        <w:rPr>
          <w:color w:val="000000"/>
          <w:sz w:val="28"/>
          <w:szCs w:val="28"/>
        </w:rPr>
        <w:tab/>
        <w:t xml:space="preserve"> </w:t>
      </w:r>
    </w:p>
    <w:p w:rsidR="00A2571B" w:rsidRPr="00E61460" w:rsidRDefault="00A2571B" w:rsidP="00A2571B">
      <w:pPr>
        <w:shd w:val="clear" w:color="auto" w:fill="FFFFFF"/>
        <w:jc w:val="both"/>
        <w:rPr>
          <w:rFonts w:ascii="sans" w:hAnsi="sans"/>
          <w:color w:val="000000"/>
          <w:sz w:val="28"/>
          <w:szCs w:val="28"/>
        </w:rPr>
      </w:pPr>
      <w:r w:rsidRPr="00E61460">
        <w:rPr>
          <w:color w:val="000000"/>
          <w:sz w:val="28"/>
          <w:szCs w:val="28"/>
        </w:rPr>
        <w:t xml:space="preserve">   </w:t>
      </w:r>
      <w:r w:rsidRPr="00E61460">
        <w:rPr>
          <w:color w:val="000000"/>
          <w:sz w:val="28"/>
          <w:szCs w:val="28"/>
        </w:rPr>
        <w:tab/>
        <w:t>Необходимым условием решения поставленных задач является реализация мер по обеспечению устойчивости и сбалансированности бюджетной системы, повышению эффективности бюджетных расходов.</w:t>
      </w:r>
    </w:p>
    <w:p w:rsidR="00A2571B" w:rsidRPr="00E61460" w:rsidRDefault="00A2571B" w:rsidP="00A2571B">
      <w:pPr>
        <w:jc w:val="both"/>
        <w:rPr>
          <w:sz w:val="28"/>
          <w:szCs w:val="28"/>
        </w:rPr>
      </w:pPr>
      <w:r w:rsidRPr="00E61460">
        <w:rPr>
          <w:color w:val="000000"/>
          <w:sz w:val="28"/>
          <w:szCs w:val="28"/>
        </w:rPr>
        <w:t xml:space="preserve">   </w:t>
      </w:r>
      <w:r w:rsidRPr="00E61460">
        <w:rPr>
          <w:color w:val="000000"/>
          <w:sz w:val="28"/>
          <w:szCs w:val="28"/>
        </w:rPr>
        <w:tab/>
        <w:t xml:space="preserve">В этой связи будет продолжено применение мер, направленных на развитие доходной базы поселения, концентрацию имеющихся ресурсов на приоритетных направлениях социально-экономического развития </w:t>
      </w:r>
      <w:proofErr w:type="spellStart"/>
      <w:r w:rsidRPr="00E61460">
        <w:rPr>
          <w:color w:val="000000"/>
          <w:sz w:val="28"/>
          <w:szCs w:val="28"/>
        </w:rPr>
        <w:t>Агибаловского</w:t>
      </w:r>
      <w:proofErr w:type="spellEnd"/>
      <w:r w:rsidRPr="00E61460">
        <w:rPr>
          <w:color w:val="000000"/>
          <w:sz w:val="28"/>
          <w:szCs w:val="28"/>
        </w:rPr>
        <w:t xml:space="preserve"> сельского поселения, оптимизации расходов.</w:t>
      </w:r>
    </w:p>
    <w:p w:rsidR="00A2571B" w:rsidRPr="00E61460" w:rsidRDefault="00A2571B" w:rsidP="00A2571B">
      <w:pPr>
        <w:jc w:val="both"/>
        <w:rPr>
          <w:rFonts w:ascii="sans" w:hAnsi="sans"/>
          <w:color w:val="000000"/>
          <w:sz w:val="28"/>
          <w:szCs w:val="28"/>
        </w:rPr>
      </w:pPr>
      <w:r w:rsidRPr="00E61460">
        <w:rPr>
          <w:color w:val="000000"/>
          <w:sz w:val="28"/>
          <w:szCs w:val="28"/>
        </w:rPr>
        <w:t xml:space="preserve">   </w:t>
      </w:r>
      <w:r w:rsidRPr="00E61460">
        <w:rPr>
          <w:color w:val="000000"/>
          <w:sz w:val="28"/>
          <w:szCs w:val="28"/>
        </w:rPr>
        <w:tab/>
        <w:t xml:space="preserve">С целью обеспечения долгосрочной сбалансированности и устойчивости бюджетной системы поселения администрацией </w:t>
      </w:r>
      <w:proofErr w:type="spellStart"/>
      <w:r w:rsidRPr="00E61460">
        <w:rPr>
          <w:color w:val="000000"/>
          <w:sz w:val="28"/>
          <w:szCs w:val="28"/>
        </w:rPr>
        <w:t>Агибаловского</w:t>
      </w:r>
      <w:proofErr w:type="spellEnd"/>
      <w:r w:rsidRPr="00E61460">
        <w:rPr>
          <w:color w:val="000000"/>
          <w:sz w:val="28"/>
          <w:szCs w:val="28"/>
        </w:rPr>
        <w:t xml:space="preserve"> сельского </w:t>
      </w:r>
      <w:r w:rsidRPr="00E61460">
        <w:rPr>
          <w:color w:val="000000"/>
          <w:sz w:val="28"/>
          <w:szCs w:val="28"/>
        </w:rPr>
        <w:lastRenderedPageBreak/>
        <w:t>поселения разработан План  мероприятий по повышению поступлений налоговых и неналоговых доходов, а также по сокращению недоимки  налоговых доходов, предусматривающий:</w:t>
      </w:r>
    </w:p>
    <w:p w:rsidR="00A2571B" w:rsidRPr="00E61460" w:rsidRDefault="00A2571B" w:rsidP="00A2571B">
      <w:pPr>
        <w:shd w:val="clear" w:color="auto" w:fill="FFFFFF"/>
        <w:jc w:val="both"/>
        <w:rPr>
          <w:rFonts w:ascii="sans" w:hAnsi="sans"/>
          <w:color w:val="000000"/>
          <w:sz w:val="28"/>
          <w:szCs w:val="28"/>
        </w:rPr>
      </w:pPr>
      <w:r w:rsidRPr="00E61460">
        <w:rPr>
          <w:color w:val="000000"/>
          <w:sz w:val="28"/>
          <w:szCs w:val="28"/>
        </w:rPr>
        <w:t xml:space="preserve">   </w:t>
      </w:r>
      <w:r w:rsidRPr="00E61460">
        <w:rPr>
          <w:color w:val="000000"/>
          <w:sz w:val="28"/>
          <w:szCs w:val="28"/>
        </w:rPr>
        <w:tab/>
        <w:t xml:space="preserve">- проведение </w:t>
      </w:r>
      <w:r w:rsidRPr="00E61460">
        <w:rPr>
          <w:sz w:val="28"/>
          <w:szCs w:val="28"/>
        </w:rPr>
        <w:t xml:space="preserve">оценки эффективности налоговых льгот (налоговых расходов) оценку эффективности предоставленных (планируемых к предоставлению) налоговых льгот в части пониженных ставок по налогам в пределах полномочий, отнесенных законодательством РФ о налогах и сборах к ведению </w:t>
      </w:r>
      <w:proofErr w:type="spellStart"/>
      <w:r w:rsidRPr="00E61460">
        <w:rPr>
          <w:sz w:val="28"/>
          <w:szCs w:val="28"/>
        </w:rPr>
        <w:t>Агибаловского</w:t>
      </w:r>
      <w:proofErr w:type="spellEnd"/>
      <w:r w:rsidRPr="00E61460">
        <w:rPr>
          <w:sz w:val="28"/>
          <w:szCs w:val="28"/>
        </w:rPr>
        <w:t xml:space="preserve"> сельского поселения</w:t>
      </w:r>
      <w:r w:rsidRPr="00E61460">
        <w:rPr>
          <w:color w:val="000000"/>
          <w:sz w:val="28"/>
          <w:szCs w:val="28"/>
        </w:rPr>
        <w:t>;</w:t>
      </w:r>
    </w:p>
    <w:p w:rsidR="00A2571B" w:rsidRPr="00E61460" w:rsidRDefault="00A2571B" w:rsidP="00A2571B">
      <w:pPr>
        <w:shd w:val="clear" w:color="auto" w:fill="FFFFFF"/>
        <w:ind w:firstLine="708"/>
        <w:jc w:val="both"/>
        <w:rPr>
          <w:rFonts w:ascii="sans" w:hAnsi="sans"/>
          <w:color w:val="000000"/>
          <w:sz w:val="28"/>
          <w:szCs w:val="28"/>
        </w:rPr>
      </w:pPr>
      <w:r w:rsidRPr="00E61460">
        <w:rPr>
          <w:color w:val="000000"/>
          <w:sz w:val="28"/>
          <w:szCs w:val="28"/>
        </w:rPr>
        <w:t xml:space="preserve">- обеспечение стабильного роста налоговых и неналоговых доходов бюджета </w:t>
      </w:r>
      <w:proofErr w:type="spellStart"/>
      <w:r w:rsidRPr="00E61460">
        <w:rPr>
          <w:color w:val="000000"/>
          <w:sz w:val="28"/>
          <w:szCs w:val="28"/>
        </w:rPr>
        <w:t>Агибаловского</w:t>
      </w:r>
      <w:proofErr w:type="spellEnd"/>
      <w:r w:rsidRPr="00E61460">
        <w:rPr>
          <w:color w:val="000000"/>
          <w:sz w:val="28"/>
          <w:szCs w:val="28"/>
        </w:rPr>
        <w:t xml:space="preserve"> сельского поселения;</w:t>
      </w:r>
    </w:p>
    <w:p w:rsidR="00A2571B" w:rsidRPr="00E61460" w:rsidRDefault="00A2571B" w:rsidP="00A2571B">
      <w:pPr>
        <w:shd w:val="clear" w:color="auto" w:fill="FFFFFF"/>
        <w:jc w:val="both"/>
        <w:rPr>
          <w:rFonts w:ascii="sans" w:hAnsi="sans"/>
          <w:color w:val="000000"/>
          <w:sz w:val="28"/>
          <w:szCs w:val="28"/>
        </w:rPr>
      </w:pPr>
      <w:r w:rsidRPr="00E61460">
        <w:rPr>
          <w:color w:val="000000"/>
          <w:sz w:val="28"/>
          <w:szCs w:val="28"/>
        </w:rPr>
        <w:t>   </w:t>
      </w:r>
      <w:r w:rsidRPr="00E61460">
        <w:rPr>
          <w:color w:val="000000"/>
          <w:sz w:val="28"/>
          <w:szCs w:val="28"/>
        </w:rPr>
        <w:tab/>
        <w:t xml:space="preserve"> - необходимость обеспечения снижения недоимки по налоговым платежам в консолидированный бюджет;</w:t>
      </w:r>
    </w:p>
    <w:p w:rsidR="00A2571B" w:rsidRPr="00E61460" w:rsidRDefault="00A2571B" w:rsidP="00A2571B">
      <w:pPr>
        <w:shd w:val="clear" w:color="auto" w:fill="FFFFFF"/>
        <w:jc w:val="both"/>
        <w:rPr>
          <w:color w:val="000000"/>
          <w:sz w:val="28"/>
          <w:szCs w:val="28"/>
        </w:rPr>
      </w:pPr>
      <w:r w:rsidRPr="00E61460">
        <w:rPr>
          <w:color w:val="000000"/>
          <w:sz w:val="28"/>
          <w:szCs w:val="28"/>
        </w:rPr>
        <w:t xml:space="preserve">   </w:t>
      </w:r>
      <w:r w:rsidRPr="00E61460">
        <w:rPr>
          <w:color w:val="000000"/>
          <w:sz w:val="28"/>
          <w:szCs w:val="28"/>
        </w:rPr>
        <w:tab/>
        <w:t xml:space="preserve">- запрет на установление расходных обязательств </w:t>
      </w:r>
      <w:proofErr w:type="spellStart"/>
      <w:r w:rsidRPr="00E61460">
        <w:rPr>
          <w:color w:val="000000"/>
          <w:sz w:val="28"/>
          <w:szCs w:val="28"/>
        </w:rPr>
        <w:t>Агибаловского</w:t>
      </w:r>
      <w:proofErr w:type="spellEnd"/>
      <w:r w:rsidRPr="00E61460">
        <w:rPr>
          <w:color w:val="000000"/>
          <w:sz w:val="28"/>
          <w:szCs w:val="28"/>
        </w:rPr>
        <w:t xml:space="preserve"> сельского поселения, не связанных с решением вопросов, отнесенных Конституцией Российской Федерации и федеральными законами к полномочиям органов  власти муниципальных образований.</w:t>
      </w:r>
    </w:p>
    <w:p w:rsidR="00A2571B" w:rsidRPr="00810832" w:rsidRDefault="00A2571B" w:rsidP="00A2571B">
      <w:pPr>
        <w:shd w:val="clear" w:color="auto" w:fill="FFFFFF"/>
        <w:jc w:val="both"/>
        <w:rPr>
          <w:rFonts w:ascii="sans" w:hAnsi="sans"/>
          <w:color w:val="000000"/>
          <w:sz w:val="26"/>
          <w:szCs w:val="26"/>
        </w:rPr>
      </w:pPr>
      <w:r>
        <w:rPr>
          <w:color w:val="000000"/>
          <w:sz w:val="26"/>
          <w:szCs w:val="26"/>
        </w:rPr>
        <w:tab/>
      </w:r>
      <w:r w:rsidRPr="009A4BED">
        <w:rPr>
          <w:sz w:val="28"/>
          <w:szCs w:val="28"/>
        </w:rPr>
        <w:t>Основные направления бюджетной политики сохраняют преемственно</w:t>
      </w:r>
      <w:r w:rsidR="003A2E4D">
        <w:rPr>
          <w:sz w:val="28"/>
          <w:szCs w:val="28"/>
        </w:rPr>
        <w:t>сть  задач, определенных на 202</w:t>
      </w:r>
      <w:r w:rsidR="003A2E4D" w:rsidRPr="003A2E4D">
        <w:rPr>
          <w:sz w:val="28"/>
          <w:szCs w:val="28"/>
        </w:rPr>
        <w:t>1</w:t>
      </w:r>
      <w:r w:rsidRPr="009A4BED">
        <w:rPr>
          <w:sz w:val="28"/>
          <w:szCs w:val="28"/>
        </w:rPr>
        <w:t xml:space="preserve"> год и плановый период 202</w:t>
      </w:r>
      <w:r w:rsidR="003A2E4D" w:rsidRPr="003A2E4D">
        <w:rPr>
          <w:sz w:val="28"/>
          <w:szCs w:val="28"/>
        </w:rPr>
        <w:t>2</w:t>
      </w:r>
      <w:r w:rsidRPr="009A4BED">
        <w:rPr>
          <w:sz w:val="28"/>
          <w:szCs w:val="28"/>
        </w:rPr>
        <w:t xml:space="preserve"> и 202</w:t>
      </w:r>
      <w:r w:rsidR="003A2E4D" w:rsidRPr="003A2E4D">
        <w:rPr>
          <w:sz w:val="28"/>
          <w:szCs w:val="28"/>
        </w:rPr>
        <w:t>3</w:t>
      </w:r>
      <w:r w:rsidRPr="009A4BED">
        <w:rPr>
          <w:sz w:val="28"/>
          <w:szCs w:val="28"/>
        </w:rPr>
        <w:t xml:space="preserve"> годов.</w:t>
      </w:r>
    </w:p>
    <w:p w:rsidR="00A2571B" w:rsidRPr="0069542E" w:rsidRDefault="00A2571B" w:rsidP="00A2571B">
      <w:pPr>
        <w:ind w:firstLine="708"/>
        <w:jc w:val="both"/>
        <w:rPr>
          <w:sz w:val="28"/>
          <w:szCs w:val="28"/>
        </w:rPr>
      </w:pPr>
      <w:r w:rsidRPr="0069542E">
        <w:rPr>
          <w:sz w:val="28"/>
          <w:szCs w:val="28"/>
        </w:rPr>
        <w:t>Основной задачей должна стать реализация уже принятых решений в рамках бюдже</w:t>
      </w:r>
      <w:r w:rsidR="003A2E4D">
        <w:rPr>
          <w:sz w:val="28"/>
          <w:szCs w:val="28"/>
        </w:rPr>
        <w:t>та 202</w:t>
      </w:r>
      <w:r w:rsidR="003A2E4D" w:rsidRPr="003A2E4D">
        <w:rPr>
          <w:sz w:val="28"/>
          <w:szCs w:val="28"/>
        </w:rPr>
        <w:t>1</w:t>
      </w:r>
      <w:r w:rsidRPr="0069542E">
        <w:rPr>
          <w:sz w:val="28"/>
          <w:szCs w:val="28"/>
        </w:rPr>
        <w:t>-202</w:t>
      </w:r>
      <w:r w:rsidR="003A2E4D" w:rsidRPr="003A2E4D">
        <w:rPr>
          <w:sz w:val="28"/>
          <w:szCs w:val="28"/>
        </w:rPr>
        <w:t>3</w:t>
      </w:r>
      <w:r w:rsidRPr="0069542E">
        <w:rPr>
          <w:sz w:val="28"/>
          <w:szCs w:val="28"/>
        </w:rPr>
        <w:t xml:space="preserve"> годов, а также подготовка нового бюджета на трехлетнюю перспективу. </w:t>
      </w:r>
    </w:p>
    <w:p w:rsidR="00A2571B" w:rsidRPr="0069542E" w:rsidRDefault="00A2571B" w:rsidP="00A2571B">
      <w:pPr>
        <w:autoSpaceDE w:val="0"/>
        <w:autoSpaceDN w:val="0"/>
        <w:adjustRightInd w:val="0"/>
        <w:ind w:left="-284" w:firstLine="644"/>
        <w:jc w:val="both"/>
        <w:rPr>
          <w:sz w:val="28"/>
          <w:szCs w:val="28"/>
        </w:rPr>
      </w:pPr>
      <w:r w:rsidRPr="0069542E">
        <w:rPr>
          <w:sz w:val="28"/>
          <w:szCs w:val="28"/>
        </w:rPr>
        <w:t xml:space="preserve">     Бюджетное планирование основывается на прогнозе социально-экономического развития поселения, при необходимости безусловного исполнения действующих расходных обязательств. Новые расходные обязательства должны приниматься только на основе тщательной оценки их эффективности и при наличии ресурсов для их гарантированного исполнения.</w:t>
      </w:r>
    </w:p>
    <w:p w:rsidR="00A2571B" w:rsidRPr="009A4BED" w:rsidRDefault="00A2571B" w:rsidP="00A2571B">
      <w:pPr>
        <w:pStyle w:val="af3"/>
        <w:spacing w:line="240" w:lineRule="auto"/>
        <w:ind w:left="-284" w:firstLine="644"/>
        <w:rPr>
          <w:sz w:val="28"/>
          <w:szCs w:val="28"/>
        </w:rPr>
      </w:pPr>
      <w:r w:rsidRPr="009A4BED">
        <w:rPr>
          <w:sz w:val="28"/>
          <w:szCs w:val="28"/>
        </w:rPr>
        <w:t xml:space="preserve">  Решение задачи оптимизации бюджетных расходов должно быть обеспечено при условии не снижения качества предоставляемых услуг, в том числе с помощью реализации комплекса мер по повышению эффективности управления муниципальными финансами.</w:t>
      </w:r>
    </w:p>
    <w:p w:rsidR="00A2571B" w:rsidRPr="009A4BED" w:rsidRDefault="00A2571B" w:rsidP="00A2571B">
      <w:pPr>
        <w:ind w:left="-284" w:firstLine="644"/>
        <w:jc w:val="both"/>
        <w:rPr>
          <w:sz w:val="28"/>
          <w:szCs w:val="28"/>
        </w:rPr>
      </w:pPr>
      <w:r w:rsidRPr="009A4BED">
        <w:rPr>
          <w:sz w:val="28"/>
          <w:szCs w:val="28"/>
        </w:rPr>
        <w:t xml:space="preserve">  Продолжится работа по реализации мероприятий по обеспечению открытости и прозрачности бюджета поселения и бюджетного процесса для граждан. </w:t>
      </w:r>
    </w:p>
    <w:p w:rsidR="00A2571B" w:rsidRPr="009A4BED" w:rsidRDefault="00A2571B" w:rsidP="00A2571B">
      <w:pPr>
        <w:pStyle w:val="af3"/>
        <w:spacing w:line="240" w:lineRule="auto"/>
        <w:ind w:left="-284" w:firstLine="644"/>
        <w:rPr>
          <w:sz w:val="28"/>
        </w:rPr>
      </w:pPr>
      <w:r w:rsidRPr="009A4BED">
        <w:rPr>
          <w:sz w:val="28"/>
        </w:rPr>
        <w:t xml:space="preserve">  </w:t>
      </w:r>
      <w:r>
        <w:rPr>
          <w:sz w:val="28"/>
        </w:rPr>
        <w:t xml:space="preserve"> </w:t>
      </w:r>
    </w:p>
    <w:p w:rsidR="00A2571B" w:rsidRPr="009E17CD" w:rsidRDefault="00A2571B" w:rsidP="00A2571B">
      <w:pPr>
        <w:numPr>
          <w:ilvl w:val="0"/>
          <w:numId w:val="1"/>
        </w:numPr>
        <w:ind w:left="1843" w:hanging="427"/>
        <w:jc w:val="center"/>
        <w:rPr>
          <w:b/>
          <w:sz w:val="28"/>
          <w:szCs w:val="28"/>
        </w:rPr>
      </w:pPr>
      <w:r w:rsidRPr="009E17CD">
        <w:rPr>
          <w:b/>
          <w:sz w:val="28"/>
          <w:szCs w:val="28"/>
        </w:rPr>
        <w:t>Основные задачи бюджетной политики</w:t>
      </w:r>
    </w:p>
    <w:p w:rsidR="00A2571B" w:rsidRPr="009A4BED" w:rsidRDefault="00A2571B" w:rsidP="00A2571B">
      <w:pPr>
        <w:ind w:firstLine="360"/>
        <w:jc w:val="both"/>
      </w:pPr>
    </w:p>
    <w:p w:rsidR="00A2571B" w:rsidRPr="009A4BED" w:rsidRDefault="00A2571B" w:rsidP="00A2571B">
      <w:pPr>
        <w:ind w:left="-284" w:firstLine="644"/>
        <w:jc w:val="both"/>
        <w:rPr>
          <w:sz w:val="28"/>
          <w:szCs w:val="28"/>
        </w:rPr>
      </w:pPr>
      <w:r w:rsidRPr="009A4BED">
        <w:rPr>
          <w:sz w:val="28"/>
          <w:szCs w:val="28"/>
        </w:rPr>
        <w:t xml:space="preserve">  При формировании бюджета </w:t>
      </w:r>
      <w:proofErr w:type="spellStart"/>
      <w:r>
        <w:rPr>
          <w:sz w:val="28"/>
          <w:szCs w:val="28"/>
        </w:rPr>
        <w:t>Агибаловского</w:t>
      </w:r>
      <w:proofErr w:type="spellEnd"/>
      <w:r>
        <w:rPr>
          <w:sz w:val="28"/>
          <w:szCs w:val="28"/>
        </w:rPr>
        <w:t xml:space="preserve"> </w:t>
      </w:r>
      <w:r w:rsidRPr="009A4BED">
        <w:rPr>
          <w:bCs/>
          <w:sz w:val="28"/>
          <w:szCs w:val="28"/>
        </w:rPr>
        <w:t xml:space="preserve">сельского поселения </w:t>
      </w:r>
      <w:r>
        <w:rPr>
          <w:sz w:val="28"/>
          <w:szCs w:val="28"/>
        </w:rPr>
        <w:t xml:space="preserve"> </w:t>
      </w:r>
      <w:r w:rsidRPr="009A4BED">
        <w:rPr>
          <w:sz w:val="28"/>
          <w:szCs w:val="28"/>
        </w:rPr>
        <w:t xml:space="preserve"> на 202</w:t>
      </w:r>
      <w:r w:rsidR="003A2E4D" w:rsidRPr="003A2E4D">
        <w:rPr>
          <w:sz w:val="28"/>
          <w:szCs w:val="28"/>
        </w:rPr>
        <w:t>2</w:t>
      </w:r>
      <w:r w:rsidRPr="009A4BED">
        <w:rPr>
          <w:sz w:val="28"/>
          <w:szCs w:val="28"/>
        </w:rPr>
        <w:t>-202</w:t>
      </w:r>
      <w:r w:rsidR="003A2E4D" w:rsidRPr="003A2E4D">
        <w:rPr>
          <w:sz w:val="28"/>
          <w:szCs w:val="28"/>
        </w:rPr>
        <w:t>4</w:t>
      </w:r>
      <w:r w:rsidRPr="009A4BED">
        <w:rPr>
          <w:sz w:val="28"/>
          <w:szCs w:val="28"/>
        </w:rPr>
        <w:t xml:space="preserve"> годы в первоочередном порядке будут предусмотрены бюджетные ассигнования, направленные на улучшение качества жизни и благосостояния населения </w:t>
      </w:r>
      <w:r>
        <w:rPr>
          <w:sz w:val="28"/>
          <w:szCs w:val="28"/>
        </w:rPr>
        <w:t xml:space="preserve">сельского </w:t>
      </w:r>
      <w:r w:rsidRPr="009A4BED">
        <w:rPr>
          <w:sz w:val="28"/>
          <w:szCs w:val="28"/>
        </w:rPr>
        <w:t>поселения.</w:t>
      </w:r>
    </w:p>
    <w:p w:rsidR="00A2571B" w:rsidRPr="009A4BED" w:rsidRDefault="00A2571B" w:rsidP="00A2571B">
      <w:pPr>
        <w:pStyle w:val="af1"/>
        <w:ind w:left="-284" w:firstLine="644"/>
        <w:jc w:val="both"/>
      </w:pPr>
      <w:r w:rsidRPr="009A4BED">
        <w:t xml:space="preserve"> Бюджетная политика поселения</w:t>
      </w:r>
      <w:r w:rsidR="003A2E4D">
        <w:t xml:space="preserve"> на 202</w:t>
      </w:r>
      <w:r w:rsidR="003A2E4D" w:rsidRPr="003A2E4D">
        <w:t>2</w:t>
      </w:r>
      <w:r w:rsidRPr="009A4BED">
        <w:t>-202</w:t>
      </w:r>
      <w:r w:rsidR="003A2E4D" w:rsidRPr="003A2E4D">
        <w:t>4</w:t>
      </w:r>
      <w:r w:rsidRPr="009A4BED">
        <w:t xml:space="preserve"> годы  ориентирована на решение следующих задач:</w:t>
      </w:r>
    </w:p>
    <w:p w:rsidR="00A2571B" w:rsidRPr="009A4BED" w:rsidRDefault="00A2571B" w:rsidP="00A2571B">
      <w:pPr>
        <w:pStyle w:val="ad"/>
        <w:ind w:left="-284" w:firstLine="644"/>
        <w:jc w:val="both"/>
        <w:rPr>
          <w:rFonts w:ascii="Times New Roman" w:hAnsi="Times New Roman"/>
          <w:sz w:val="28"/>
          <w:szCs w:val="28"/>
        </w:rPr>
      </w:pPr>
      <w:r w:rsidRPr="009A4BED">
        <w:rPr>
          <w:rFonts w:ascii="Times New Roman" w:hAnsi="Times New Roman"/>
          <w:sz w:val="28"/>
        </w:rPr>
        <w:t xml:space="preserve"> сохранение социальной направленности бюджета поселения</w:t>
      </w:r>
      <w:r w:rsidRPr="009A4BED">
        <w:rPr>
          <w:rFonts w:ascii="Times New Roman" w:hAnsi="Times New Roman"/>
          <w:sz w:val="28"/>
          <w:szCs w:val="28"/>
        </w:rPr>
        <w:t>;</w:t>
      </w:r>
    </w:p>
    <w:p w:rsidR="00A2571B" w:rsidRPr="009A4BED" w:rsidRDefault="00A2571B" w:rsidP="00A2571B">
      <w:pPr>
        <w:pStyle w:val="msonormalcxspmiddle"/>
        <w:widowControl w:val="0"/>
        <w:spacing w:before="0" w:beforeAutospacing="0" w:after="0" w:afterAutospacing="0"/>
        <w:ind w:left="-284" w:firstLine="644"/>
        <w:contextualSpacing/>
        <w:jc w:val="both"/>
        <w:rPr>
          <w:sz w:val="28"/>
          <w:szCs w:val="28"/>
        </w:rPr>
      </w:pPr>
      <w:r w:rsidRPr="009A4BED">
        <w:rPr>
          <w:sz w:val="28"/>
          <w:szCs w:val="28"/>
        </w:rPr>
        <w:t xml:space="preserve"> определение приоритетности расходов бюджета поселения;</w:t>
      </w:r>
    </w:p>
    <w:p w:rsidR="00A2571B" w:rsidRPr="009A4BED" w:rsidRDefault="00A2571B" w:rsidP="00A2571B">
      <w:pPr>
        <w:pStyle w:val="msonormalcxspmiddle"/>
        <w:widowControl w:val="0"/>
        <w:spacing w:before="0" w:beforeAutospacing="0" w:after="0" w:afterAutospacing="0"/>
        <w:ind w:left="-284" w:firstLine="644"/>
        <w:contextualSpacing/>
        <w:jc w:val="both"/>
        <w:rPr>
          <w:sz w:val="28"/>
          <w:szCs w:val="28"/>
        </w:rPr>
      </w:pPr>
      <w:r w:rsidRPr="009A4BED">
        <w:rPr>
          <w:sz w:val="28"/>
          <w:szCs w:val="28"/>
        </w:rPr>
        <w:t xml:space="preserve"> повышение эффективности бюджетных расходов;</w:t>
      </w:r>
    </w:p>
    <w:p w:rsidR="00A2571B" w:rsidRPr="009A4BED" w:rsidRDefault="00A2571B" w:rsidP="00A2571B">
      <w:pPr>
        <w:pStyle w:val="msonormalcxspmiddle"/>
        <w:widowControl w:val="0"/>
        <w:spacing w:before="0" w:beforeAutospacing="0" w:after="0" w:afterAutospacing="0"/>
        <w:ind w:left="-284" w:firstLine="644"/>
        <w:contextualSpacing/>
        <w:jc w:val="both"/>
        <w:rPr>
          <w:sz w:val="28"/>
          <w:szCs w:val="28"/>
        </w:rPr>
      </w:pPr>
      <w:r w:rsidRPr="009A4BED">
        <w:rPr>
          <w:sz w:val="28"/>
          <w:szCs w:val="28"/>
        </w:rPr>
        <w:t xml:space="preserve"> </w:t>
      </w:r>
      <w:r>
        <w:rPr>
          <w:sz w:val="28"/>
          <w:szCs w:val="28"/>
        </w:rPr>
        <w:t>минимизация</w:t>
      </w:r>
      <w:r w:rsidRPr="009A4BED">
        <w:rPr>
          <w:sz w:val="28"/>
          <w:szCs w:val="28"/>
        </w:rPr>
        <w:t xml:space="preserve"> задолженности по налоговым и неналоговым платежам в бюджет поселения;</w:t>
      </w:r>
    </w:p>
    <w:p w:rsidR="00A2571B" w:rsidRPr="009A4BED" w:rsidRDefault="00A2571B" w:rsidP="00A2571B">
      <w:pPr>
        <w:pStyle w:val="msonormalcxspmiddle"/>
        <w:widowControl w:val="0"/>
        <w:spacing w:before="0" w:beforeAutospacing="0" w:after="0" w:afterAutospacing="0"/>
        <w:ind w:left="-284" w:firstLine="993"/>
        <w:contextualSpacing/>
        <w:jc w:val="both"/>
        <w:rPr>
          <w:sz w:val="28"/>
          <w:szCs w:val="28"/>
        </w:rPr>
      </w:pPr>
      <w:r w:rsidRPr="009A4BED">
        <w:rPr>
          <w:sz w:val="28"/>
          <w:szCs w:val="28"/>
        </w:rPr>
        <w:lastRenderedPageBreak/>
        <w:t>совершенствование муниципального финансового контроля с целью его ориентации на оценку эффективности бюджетных расходов;</w:t>
      </w:r>
    </w:p>
    <w:p w:rsidR="00A2571B" w:rsidRDefault="00A2571B" w:rsidP="00A2571B">
      <w:pPr>
        <w:pStyle w:val="msonormalcxspmiddle"/>
        <w:widowControl w:val="0"/>
        <w:spacing w:before="0" w:beforeAutospacing="0" w:after="0" w:afterAutospacing="0"/>
        <w:ind w:left="-284" w:firstLine="993"/>
        <w:contextualSpacing/>
        <w:jc w:val="both"/>
        <w:rPr>
          <w:sz w:val="28"/>
          <w:szCs w:val="28"/>
        </w:rPr>
      </w:pPr>
      <w:r w:rsidRPr="009A4BED">
        <w:rPr>
          <w:sz w:val="28"/>
          <w:szCs w:val="28"/>
        </w:rPr>
        <w:t>обеспечение реализации мероприятий, направленных на улучшение качества и благосостояния населения.</w:t>
      </w:r>
    </w:p>
    <w:p w:rsidR="00A2571B" w:rsidRPr="009A4BED" w:rsidRDefault="00A2571B" w:rsidP="00A2571B">
      <w:pPr>
        <w:pStyle w:val="msonormalcxspmiddle"/>
        <w:widowControl w:val="0"/>
        <w:spacing w:before="0" w:beforeAutospacing="0" w:after="0" w:afterAutospacing="0"/>
        <w:ind w:left="-284" w:firstLine="993"/>
        <w:contextualSpacing/>
        <w:jc w:val="both"/>
        <w:rPr>
          <w:sz w:val="28"/>
          <w:szCs w:val="28"/>
        </w:rPr>
      </w:pPr>
    </w:p>
    <w:p w:rsidR="00A2571B" w:rsidRPr="009E17CD" w:rsidRDefault="00A2571B" w:rsidP="00A2571B">
      <w:pPr>
        <w:jc w:val="center"/>
        <w:rPr>
          <w:b/>
          <w:sz w:val="28"/>
          <w:szCs w:val="28"/>
        </w:rPr>
      </w:pPr>
      <w:r w:rsidRPr="009E17CD">
        <w:rPr>
          <w:b/>
          <w:sz w:val="28"/>
          <w:szCs w:val="28"/>
        </w:rPr>
        <w:t>II. Основные направления бюджетной политики</w:t>
      </w:r>
    </w:p>
    <w:p w:rsidR="00A2571B" w:rsidRPr="009E17CD" w:rsidRDefault="00A2571B" w:rsidP="00A2571B">
      <w:pPr>
        <w:jc w:val="center"/>
        <w:rPr>
          <w:b/>
          <w:sz w:val="28"/>
          <w:szCs w:val="28"/>
        </w:rPr>
      </w:pPr>
    </w:p>
    <w:p w:rsidR="00A2571B" w:rsidRPr="009A4BED" w:rsidRDefault="00A2571B" w:rsidP="00A2571B">
      <w:pPr>
        <w:ind w:left="-284"/>
        <w:jc w:val="both"/>
        <w:rPr>
          <w:sz w:val="28"/>
          <w:szCs w:val="28"/>
        </w:rPr>
      </w:pPr>
      <w:r w:rsidRPr="009A4BED">
        <w:rPr>
          <w:sz w:val="28"/>
          <w:szCs w:val="28"/>
        </w:rPr>
        <w:tab/>
      </w:r>
      <w:r>
        <w:rPr>
          <w:sz w:val="28"/>
          <w:szCs w:val="28"/>
        </w:rPr>
        <w:tab/>
      </w:r>
      <w:r w:rsidRPr="009A4BED">
        <w:rPr>
          <w:sz w:val="28"/>
          <w:szCs w:val="28"/>
        </w:rPr>
        <w:t>При формировании бюджета поселения на 202</w:t>
      </w:r>
      <w:r w:rsidR="003A2E4D" w:rsidRPr="003A2E4D">
        <w:rPr>
          <w:sz w:val="28"/>
          <w:szCs w:val="28"/>
        </w:rPr>
        <w:t>2</w:t>
      </w:r>
      <w:r w:rsidRPr="009A4BED">
        <w:rPr>
          <w:sz w:val="28"/>
          <w:szCs w:val="28"/>
        </w:rPr>
        <w:t>-202</w:t>
      </w:r>
      <w:r w:rsidR="003A2E4D" w:rsidRPr="003A2E4D">
        <w:rPr>
          <w:sz w:val="28"/>
          <w:szCs w:val="28"/>
        </w:rPr>
        <w:t>4</w:t>
      </w:r>
      <w:r w:rsidRPr="009A4BED">
        <w:rPr>
          <w:sz w:val="28"/>
          <w:szCs w:val="28"/>
        </w:rPr>
        <w:t xml:space="preserve"> годы будут предусмотрены бюджетные ассигнования на реализацию инициатив Губернатора области, направленных на улучшение качества жизни и благосостояния населения </w:t>
      </w:r>
      <w:r>
        <w:rPr>
          <w:sz w:val="28"/>
          <w:szCs w:val="28"/>
        </w:rPr>
        <w:t xml:space="preserve">сельского </w:t>
      </w:r>
      <w:r w:rsidRPr="009A4BED">
        <w:rPr>
          <w:sz w:val="28"/>
          <w:szCs w:val="28"/>
        </w:rPr>
        <w:t>поселения.</w:t>
      </w:r>
    </w:p>
    <w:p w:rsidR="00A2571B" w:rsidRPr="009A4BED" w:rsidRDefault="00A2571B" w:rsidP="00A2571B">
      <w:pPr>
        <w:widowControl w:val="0"/>
        <w:autoSpaceDE w:val="0"/>
        <w:autoSpaceDN w:val="0"/>
        <w:adjustRightInd w:val="0"/>
        <w:ind w:left="-284" w:right="-17" w:firstLine="992"/>
        <w:jc w:val="both"/>
        <w:rPr>
          <w:sz w:val="28"/>
          <w:szCs w:val="28"/>
        </w:rPr>
      </w:pPr>
      <w:r w:rsidRPr="009A4BED">
        <w:rPr>
          <w:sz w:val="28"/>
          <w:szCs w:val="28"/>
        </w:rPr>
        <w:t>Бюджетная политика в области расходов направлена на без</w:t>
      </w:r>
      <w:r w:rsidRPr="009A4BED">
        <w:rPr>
          <w:spacing w:val="-4"/>
          <w:sz w:val="28"/>
          <w:szCs w:val="28"/>
        </w:rPr>
        <w:t>у</w:t>
      </w:r>
      <w:r w:rsidRPr="009A4BED">
        <w:rPr>
          <w:sz w:val="28"/>
          <w:szCs w:val="28"/>
        </w:rPr>
        <w:t>сл</w:t>
      </w:r>
      <w:r w:rsidRPr="009A4BED">
        <w:rPr>
          <w:spacing w:val="1"/>
          <w:sz w:val="28"/>
          <w:szCs w:val="28"/>
        </w:rPr>
        <w:t>о</w:t>
      </w:r>
      <w:r w:rsidRPr="009A4BED">
        <w:rPr>
          <w:sz w:val="28"/>
          <w:szCs w:val="28"/>
        </w:rPr>
        <w:t>в</w:t>
      </w:r>
      <w:r w:rsidRPr="009A4BED">
        <w:rPr>
          <w:spacing w:val="-1"/>
          <w:sz w:val="28"/>
          <w:szCs w:val="28"/>
        </w:rPr>
        <w:t>н</w:t>
      </w:r>
      <w:r w:rsidRPr="009A4BED">
        <w:rPr>
          <w:sz w:val="28"/>
          <w:szCs w:val="28"/>
        </w:rPr>
        <w:t xml:space="preserve">ое </w:t>
      </w:r>
      <w:r w:rsidRPr="009A4BED">
        <w:rPr>
          <w:spacing w:val="-1"/>
          <w:sz w:val="28"/>
          <w:szCs w:val="28"/>
        </w:rPr>
        <w:t>и</w:t>
      </w:r>
      <w:r w:rsidRPr="009A4BED">
        <w:rPr>
          <w:sz w:val="28"/>
          <w:szCs w:val="28"/>
        </w:rPr>
        <w:t>с</w:t>
      </w:r>
      <w:r w:rsidRPr="009A4BED">
        <w:rPr>
          <w:spacing w:val="-1"/>
          <w:sz w:val="28"/>
          <w:szCs w:val="28"/>
        </w:rPr>
        <w:t>п</w:t>
      </w:r>
      <w:r w:rsidRPr="009A4BED">
        <w:rPr>
          <w:sz w:val="28"/>
          <w:szCs w:val="28"/>
        </w:rPr>
        <w:t>олн</w:t>
      </w:r>
      <w:r w:rsidRPr="009A4BED">
        <w:rPr>
          <w:spacing w:val="-2"/>
          <w:sz w:val="28"/>
          <w:szCs w:val="28"/>
        </w:rPr>
        <w:t>е</w:t>
      </w:r>
      <w:r w:rsidRPr="009A4BED">
        <w:rPr>
          <w:spacing w:val="-1"/>
          <w:sz w:val="28"/>
          <w:szCs w:val="28"/>
        </w:rPr>
        <w:t>н</w:t>
      </w:r>
      <w:r w:rsidRPr="009A4BED">
        <w:rPr>
          <w:sz w:val="28"/>
          <w:szCs w:val="28"/>
        </w:rPr>
        <w:t>ие при</w:t>
      </w:r>
      <w:r w:rsidRPr="009A4BED">
        <w:rPr>
          <w:spacing w:val="-1"/>
          <w:sz w:val="28"/>
          <w:szCs w:val="28"/>
        </w:rPr>
        <w:t>н</w:t>
      </w:r>
      <w:r w:rsidRPr="009A4BED">
        <w:rPr>
          <w:sz w:val="28"/>
          <w:szCs w:val="28"/>
        </w:rPr>
        <w:t>ят</w:t>
      </w:r>
      <w:r w:rsidRPr="009A4BED">
        <w:rPr>
          <w:spacing w:val="-1"/>
          <w:sz w:val="28"/>
          <w:szCs w:val="28"/>
        </w:rPr>
        <w:t>ы</w:t>
      </w:r>
      <w:r w:rsidRPr="009A4BED">
        <w:rPr>
          <w:sz w:val="28"/>
          <w:szCs w:val="28"/>
        </w:rPr>
        <w:t xml:space="preserve">х </w:t>
      </w:r>
      <w:r w:rsidRPr="009A4BED">
        <w:rPr>
          <w:spacing w:val="-1"/>
          <w:sz w:val="28"/>
          <w:szCs w:val="28"/>
        </w:rPr>
        <w:t>о</w:t>
      </w:r>
      <w:r w:rsidRPr="009A4BED">
        <w:rPr>
          <w:sz w:val="28"/>
          <w:szCs w:val="28"/>
        </w:rPr>
        <w:t>бя</w:t>
      </w:r>
      <w:r w:rsidRPr="009A4BED">
        <w:rPr>
          <w:spacing w:val="-2"/>
          <w:sz w:val="28"/>
          <w:szCs w:val="28"/>
        </w:rPr>
        <w:t>з</w:t>
      </w:r>
      <w:r w:rsidRPr="009A4BED">
        <w:rPr>
          <w:sz w:val="28"/>
          <w:szCs w:val="28"/>
        </w:rPr>
        <w:t>ател</w:t>
      </w:r>
      <w:r w:rsidRPr="009A4BED">
        <w:rPr>
          <w:spacing w:val="-1"/>
          <w:sz w:val="28"/>
          <w:szCs w:val="28"/>
        </w:rPr>
        <w:t>ь</w:t>
      </w:r>
      <w:r w:rsidRPr="009A4BED">
        <w:rPr>
          <w:sz w:val="28"/>
          <w:szCs w:val="28"/>
        </w:rPr>
        <w:t xml:space="preserve">ств. </w:t>
      </w:r>
    </w:p>
    <w:p w:rsidR="00A2571B" w:rsidRPr="009A4BED" w:rsidRDefault="00A2571B" w:rsidP="00A2571B">
      <w:pPr>
        <w:pStyle w:val="ConsPlusNormal"/>
        <w:widowControl/>
        <w:ind w:left="-284" w:firstLine="992"/>
        <w:jc w:val="both"/>
        <w:rPr>
          <w:rFonts w:ascii="Times New Roman" w:hAnsi="Times New Roman" w:cs="Times New Roman"/>
          <w:sz w:val="28"/>
          <w:szCs w:val="28"/>
        </w:rPr>
      </w:pPr>
      <w:r w:rsidRPr="009A4BED">
        <w:rPr>
          <w:rFonts w:ascii="Times New Roman" w:hAnsi="Times New Roman" w:cs="Times New Roman"/>
          <w:sz w:val="28"/>
          <w:szCs w:val="28"/>
        </w:rPr>
        <w:t>Основными направлениями бюджетной политики на 202</w:t>
      </w:r>
      <w:r w:rsidR="003A2E4D" w:rsidRPr="003A2E4D">
        <w:rPr>
          <w:rFonts w:ascii="Times New Roman" w:hAnsi="Times New Roman" w:cs="Times New Roman"/>
          <w:sz w:val="28"/>
          <w:szCs w:val="28"/>
        </w:rPr>
        <w:t>2</w:t>
      </w:r>
      <w:r w:rsidRPr="009A4BED">
        <w:rPr>
          <w:rFonts w:ascii="Times New Roman" w:hAnsi="Times New Roman" w:cs="Times New Roman"/>
          <w:sz w:val="28"/>
          <w:szCs w:val="28"/>
        </w:rPr>
        <w:t>-202</w:t>
      </w:r>
      <w:r w:rsidR="003A2E4D" w:rsidRPr="003A2E4D">
        <w:rPr>
          <w:rFonts w:ascii="Times New Roman" w:hAnsi="Times New Roman" w:cs="Times New Roman"/>
          <w:sz w:val="28"/>
          <w:szCs w:val="28"/>
        </w:rPr>
        <w:t>4</w:t>
      </w:r>
      <w:r w:rsidRPr="009A4BED">
        <w:rPr>
          <w:rFonts w:ascii="Times New Roman" w:hAnsi="Times New Roman" w:cs="Times New Roman"/>
          <w:sz w:val="28"/>
          <w:szCs w:val="28"/>
        </w:rPr>
        <w:t xml:space="preserve"> годы являются:</w:t>
      </w:r>
    </w:p>
    <w:p w:rsidR="00A2571B" w:rsidRPr="009A4BED" w:rsidRDefault="00A2571B" w:rsidP="00A2571B">
      <w:pPr>
        <w:pStyle w:val="ConsPlusNormal"/>
        <w:widowControl/>
        <w:ind w:left="-284" w:firstLine="992"/>
        <w:jc w:val="both"/>
        <w:rPr>
          <w:rFonts w:ascii="Times New Roman" w:hAnsi="Times New Roman" w:cs="Times New Roman"/>
          <w:sz w:val="28"/>
          <w:szCs w:val="28"/>
        </w:rPr>
      </w:pPr>
      <w:r>
        <w:rPr>
          <w:rFonts w:ascii="Times New Roman" w:hAnsi="Times New Roman" w:cs="Times New Roman"/>
          <w:sz w:val="28"/>
          <w:szCs w:val="28"/>
        </w:rPr>
        <w:t xml:space="preserve">- </w:t>
      </w:r>
      <w:r w:rsidRPr="009A4BED">
        <w:rPr>
          <w:rFonts w:ascii="Times New Roman" w:hAnsi="Times New Roman" w:cs="Times New Roman"/>
          <w:sz w:val="28"/>
          <w:szCs w:val="28"/>
        </w:rPr>
        <w:t>осуществление бюджетных расходов с учетом возможностей доходной базы бюджета поселения;</w:t>
      </w:r>
    </w:p>
    <w:p w:rsidR="00A2571B" w:rsidRPr="009A4BED" w:rsidRDefault="00A2571B" w:rsidP="00A2571B">
      <w:pPr>
        <w:pStyle w:val="ConsPlusNormal"/>
        <w:widowControl/>
        <w:ind w:left="-284" w:firstLine="992"/>
        <w:jc w:val="both"/>
        <w:rPr>
          <w:rFonts w:ascii="Times New Roman" w:hAnsi="Times New Roman" w:cs="Times New Roman"/>
          <w:sz w:val="28"/>
          <w:szCs w:val="28"/>
        </w:rPr>
      </w:pPr>
      <w:r>
        <w:rPr>
          <w:rFonts w:ascii="Times New Roman" w:hAnsi="Times New Roman" w:cs="Times New Roman"/>
          <w:sz w:val="28"/>
          <w:szCs w:val="28"/>
        </w:rPr>
        <w:t xml:space="preserve">- </w:t>
      </w:r>
      <w:r w:rsidRPr="009A4BED">
        <w:rPr>
          <w:rFonts w:ascii="Times New Roman" w:hAnsi="Times New Roman" w:cs="Times New Roman"/>
          <w:sz w:val="28"/>
          <w:szCs w:val="28"/>
        </w:rPr>
        <w:t>недопущение роста кредиторской и дебиторской задолженности бюджета поселения;</w:t>
      </w:r>
    </w:p>
    <w:p w:rsidR="00A2571B" w:rsidRPr="009A4BED" w:rsidRDefault="00A2571B" w:rsidP="00A2571B">
      <w:pPr>
        <w:pStyle w:val="ConsPlusNormal"/>
        <w:widowControl/>
        <w:ind w:left="-284" w:firstLine="992"/>
        <w:jc w:val="both"/>
        <w:rPr>
          <w:rFonts w:ascii="Times New Roman" w:hAnsi="Times New Roman" w:cs="Times New Roman"/>
          <w:sz w:val="28"/>
          <w:szCs w:val="28"/>
        </w:rPr>
      </w:pPr>
      <w:r>
        <w:rPr>
          <w:rFonts w:ascii="Times New Roman" w:hAnsi="Times New Roman" w:cs="Times New Roman"/>
          <w:sz w:val="28"/>
          <w:szCs w:val="28"/>
        </w:rPr>
        <w:t xml:space="preserve">- </w:t>
      </w:r>
      <w:r w:rsidRPr="009A4BED">
        <w:rPr>
          <w:rFonts w:ascii="Times New Roman" w:hAnsi="Times New Roman" w:cs="Times New Roman"/>
          <w:sz w:val="28"/>
          <w:szCs w:val="28"/>
        </w:rPr>
        <w:t>планирование бюджетных ассигнований исходя из необходимости безусловного исполнения действующих расходных обязательств, в первую очередь социально ориентированных;</w:t>
      </w:r>
    </w:p>
    <w:p w:rsidR="00A2571B" w:rsidRPr="009A4BED" w:rsidRDefault="00A2571B" w:rsidP="00A2571B">
      <w:pPr>
        <w:widowControl w:val="0"/>
        <w:autoSpaceDE w:val="0"/>
        <w:autoSpaceDN w:val="0"/>
        <w:adjustRightInd w:val="0"/>
        <w:ind w:left="-284" w:firstLine="992"/>
        <w:jc w:val="both"/>
        <w:rPr>
          <w:sz w:val="28"/>
          <w:szCs w:val="28"/>
        </w:rPr>
      </w:pPr>
      <w:r>
        <w:rPr>
          <w:sz w:val="28"/>
          <w:szCs w:val="28"/>
        </w:rPr>
        <w:t xml:space="preserve">- </w:t>
      </w:r>
      <w:r w:rsidRPr="009A4BED">
        <w:rPr>
          <w:sz w:val="28"/>
          <w:szCs w:val="28"/>
        </w:rPr>
        <w:t>формирование муниципальных программ поселения</w:t>
      </w:r>
      <w:r>
        <w:rPr>
          <w:sz w:val="28"/>
          <w:szCs w:val="28"/>
        </w:rPr>
        <w:t>,</w:t>
      </w:r>
      <w:r w:rsidRPr="009A4BED">
        <w:rPr>
          <w:sz w:val="28"/>
          <w:szCs w:val="28"/>
        </w:rPr>
        <w:t xml:space="preserve"> исходя из четко определенных долгосрочных целей социально-экономического развития поселения  и индикаторов их достижения с одновременным обеспечением охвата муниципальными   программами поселения максимально возможного числа направлений социально-экономического развития поселения и, соответственно, большей части бюджетных ассигнований;</w:t>
      </w:r>
    </w:p>
    <w:p w:rsidR="00A2571B" w:rsidRPr="009A4BED" w:rsidRDefault="00A2571B" w:rsidP="00A2571B">
      <w:pPr>
        <w:widowControl w:val="0"/>
        <w:autoSpaceDE w:val="0"/>
        <w:autoSpaceDN w:val="0"/>
        <w:adjustRightInd w:val="0"/>
        <w:ind w:left="-284" w:firstLine="992"/>
        <w:jc w:val="both"/>
        <w:rPr>
          <w:sz w:val="28"/>
          <w:szCs w:val="28"/>
        </w:rPr>
      </w:pPr>
      <w:r>
        <w:rPr>
          <w:sz w:val="28"/>
          <w:szCs w:val="28"/>
        </w:rPr>
        <w:t xml:space="preserve">- </w:t>
      </w:r>
      <w:r w:rsidRPr="009A4BED">
        <w:rPr>
          <w:sz w:val="28"/>
          <w:szCs w:val="28"/>
        </w:rPr>
        <w:t>повышение эффективности бюджетных расходов.</w:t>
      </w:r>
    </w:p>
    <w:p w:rsidR="00A2571B" w:rsidRPr="009A4BED" w:rsidRDefault="00A2571B" w:rsidP="00A2571B">
      <w:pPr>
        <w:pStyle w:val="af3"/>
        <w:spacing w:line="240" w:lineRule="auto"/>
        <w:ind w:firstLine="709"/>
        <w:jc w:val="right"/>
        <w:rPr>
          <w:b/>
          <w:i/>
          <w:sz w:val="28"/>
          <w:szCs w:val="28"/>
        </w:rPr>
      </w:pPr>
    </w:p>
    <w:p w:rsidR="00A2571B" w:rsidRPr="009E17CD" w:rsidRDefault="00A2571B" w:rsidP="00A2571B">
      <w:pPr>
        <w:pStyle w:val="af3"/>
        <w:spacing w:line="240" w:lineRule="auto"/>
        <w:ind w:firstLine="0"/>
        <w:jc w:val="center"/>
        <w:rPr>
          <w:b/>
          <w:sz w:val="28"/>
          <w:szCs w:val="28"/>
        </w:rPr>
      </w:pPr>
      <w:r w:rsidRPr="009E17CD">
        <w:rPr>
          <w:b/>
          <w:sz w:val="28"/>
          <w:szCs w:val="28"/>
        </w:rPr>
        <w:t>2.1. Основные направления бюджетной политики</w:t>
      </w:r>
    </w:p>
    <w:p w:rsidR="00A2571B" w:rsidRPr="009E17CD" w:rsidRDefault="00A2571B" w:rsidP="00A2571B">
      <w:pPr>
        <w:pStyle w:val="af3"/>
        <w:spacing w:line="240" w:lineRule="auto"/>
        <w:ind w:firstLine="0"/>
        <w:jc w:val="center"/>
        <w:rPr>
          <w:b/>
          <w:sz w:val="28"/>
          <w:szCs w:val="28"/>
        </w:rPr>
      </w:pPr>
      <w:r w:rsidRPr="009E17CD">
        <w:rPr>
          <w:b/>
          <w:sz w:val="28"/>
          <w:szCs w:val="28"/>
        </w:rPr>
        <w:t>в  области социальной сферы</w:t>
      </w:r>
    </w:p>
    <w:p w:rsidR="00A2571B" w:rsidRPr="009A4BED" w:rsidRDefault="00A2571B" w:rsidP="00A2571B">
      <w:pPr>
        <w:pStyle w:val="2"/>
        <w:jc w:val="center"/>
        <w:rPr>
          <w:b/>
          <w:i/>
          <w:lang w:val="ru-RU"/>
        </w:rPr>
      </w:pPr>
    </w:p>
    <w:p w:rsidR="00A2571B" w:rsidRPr="009A4BED" w:rsidRDefault="00A2571B" w:rsidP="00A2571B">
      <w:pPr>
        <w:autoSpaceDE w:val="0"/>
        <w:autoSpaceDN w:val="0"/>
        <w:adjustRightInd w:val="0"/>
        <w:ind w:firstLine="540"/>
        <w:jc w:val="both"/>
        <w:rPr>
          <w:sz w:val="28"/>
          <w:szCs w:val="28"/>
        </w:rPr>
      </w:pPr>
      <w:r w:rsidRPr="009A4BED">
        <w:rPr>
          <w:sz w:val="28"/>
          <w:szCs w:val="28"/>
        </w:rPr>
        <w:t>При планировании объема расходных обязательств бюджета поселения, приоритетными направлениями должны стать расходы на улучшение условий жизни человека, повышен</w:t>
      </w:r>
      <w:r>
        <w:rPr>
          <w:sz w:val="28"/>
          <w:szCs w:val="28"/>
        </w:rPr>
        <w:t>ие качества муниципальных услуг,</w:t>
      </w:r>
      <w:r w:rsidRPr="00000D8C">
        <w:rPr>
          <w:rFonts w:ascii="Verdana" w:hAnsi="Verdana"/>
        </w:rPr>
        <w:t xml:space="preserve"> </w:t>
      </w:r>
      <w:r w:rsidRPr="00000D8C">
        <w:rPr>
          <w:sz w:val="28"/>
          <w:szCs w:val="28"/>
        </w:rPr>
        <w:t>безусловное выполнение всех законодательно установленных социальных гарантий</w:t>
      </w:r>
      <w:r>
        <w:rPr>
          <w:rFonts w:ascii="Verdana" w:hAnsi="Verdana"/>
        </w:rPr>
        <w:t>.</w:t>
      </w:r>
    </w:p>
    <w:p w:rsidR="00A2571B" w:rsidRPr="009E17CD" w:rsidRDefault="00A2571B" w:rsidP="00A2571B">
      <w:pPr>
        <w:pStyle w:val="af4"/>
        <w:jc w:val="center"/>
        <w:rPr>
          <w:b/>
          <w:sz w:val="28"/>
          <w:szCs w:val="28"/>
        </w:rPr>
      </w:pPr>
      <w:r w:rsidRPr="009E17CD">
        <w:rPr>
          <w:b/>
          <w:sz w:val="28"/>
          <w:szCs w:val="28"/>
        </w:rPr>
        <w:t>В сфере культуры</w:t>
      </w:r>
    </w:p>
    <w:p w:rsidR="00A2571B" w:rsidRPr="00A2571B" w:rsidRDefault="00A2571B" w:rsidP="00A2571B">
      <w:pPr>
        <w:autoSpaceDE w:val="0"/>
        <w:autoSpaceDN w:val="0"/>
        <w:adjustRightInd w:val="0"/>
        <w:ind w:firstLine="540"/>
        <w:jc w:val="both"/>
        <w:rPr>
          <w:sz w:val="28"/>
          <w:szCs w:val="28"/>
        </w:rPr>
      </w:pPr>
      <w:r>
        <w:rPr>
          <w:sz w:val="28"/>
          <w:szCs w:val="28"/>
        </w:rPr>
        <w:t>Содействие</w:t>
      </w:r>
      <w:r w:rsidRPr="009A4BED">
        <w:rPr>
          <w:sz w:val="28"/>
          <w:szCs w:val="28"/>
        </w:rPr>
        <w:t xml:space="preserve"> обеспеч</w:t>
      </w:r>
      <w:r>
        <w:rPr>
          <w:sz w:val="28"/>
          <w:szCs w:val="28"/>
        </w:rPr>
        <w:t>ения</w:t>
      </w:r>
      <w:r w:rsidRPr="009A4BED">
        <w:rPr>
          <w:sz w:val="28"/>
          <w:szCs w:val="28"/>
        </w:rPr>
        <w:t xml:space="preserve"> функционировани</w:t>
      </w:r>
      <w:r>
        <w:rPr>
          <w:sz w:val="28"/>
          <w:szCs w:val="28"/>
        </w:rPr>
        <w:t>я</w:t>
      </w:r>
      <w:r w:rsidRPr="009A4BED">
        <w:rPr>
          <w:sz w:val="28"/>
          <w:szCs w:val="28"/>
        </w:rPr>
        <w:t xml:space="preserve"> и развити</w:t>
      </w:r>
      <w:r>
        <w:rPr>
          <w:sz w:val="28"/>
          <w:szCs w:val="28"/>
        </w:rPr>
        <w:t>я</w:t>
      </w:r>
      <w:r w:rsidRPr="009A4BED">
        <w:rPr>
          <w:sz w:val="28"/>
          <w:szCs w:val="28"/>
        </w:rPr>
        <w:t xml:space="preserve"> муниципальных учреждений </w:t>
      </w:r>
      <w:r>
        <w:rPr>
          <w:sz w:val="28"/>
          <w:szCs w:val="28"/>
        </w:rPr>
        <w:t xml:space="preserve">культуры </w:t>
      </w:r>
      <w:r w:rsidRPr="009A4BED">
        <w:rPr>
          <w:sz w:val="28"/>
          <w:szCs w:val="28"/>
        </w:rPr>
        <w:t>в соответствии с перспективными задачами развития российского общества и экономики.</w:t>
      </w:r>
    </w:p>
    <w:p w:rsidR="00A2571B" w:rsidRPr="009A4BED" w:rsidRDefault="00A2571B" w:rsidP="00A2571B">
      <w:pPr>
        <w:autoSpaceDE w:val="0"/>
        <w:autoSpaceDN w:val="0"/>
        <w:adjustRightInd w:val="0"/>
        <w:ind w:firstLine="540"/>
        <w:jc w:val="center"/>
        <w:rPr>
          <w:sz w:val="28"/>
          <w:szCs w:val="28"/>
        </w:rPr>
      </w:pPr>
    </w:p>
    <w:p w:rsidR="00A2571B" w:rsidRPr="009E17CD" w:rsidRDefault="00A2571B" w:rsidP="00A2571B">
      <w:pPr>
        <w:autoSpaceDE w:val="0"/>
        <w:autoSpaceDN w:val="0"/>
        <w:adjustRightInd w:val="0"/>
        <w:ind w:firstLine="540"/>
        <w:jc w:val="center"/>
        <w:rPr>
          <w:b/>
          <w:sz w:val="28"/>
          <w:szCs w:val="28"/>
        </w:rPr>
      </w:pPr>
      <w:r w:rsidRPr="009E17CD">
        <w:rPr>
          <w:b/>
          <w:sz w:val="28"/>
          <w:szCs w:val="28"/>
        </w:rPr>
        <w:t>В сфере физической культуры и спорта</w:t>
      </w:r>
    </w:p>
    <w:p w:rsidR="00A2571B" w:rsidRPr="009A4BED" w:rsidRDefault="00A2571B" w:rsidP="00A2571B">
      <w:pPr>
        <w:autoSpaceDE w:val="0"/>
        <w:autoSpaceDN w:val="0"/>
        <w:adjustRightInd w:val="0"/>
        <w:ind w:firstLine="540"/>
        <w:jc w:val="center"/>
        <w:rPr>
          <w:sz w:val="28"/>
          <w:szCs w:val="28"/>
        </w:rPr>
      </w:pPr>
    </w:p>
    <w:p w:rsidR="00A2571B" w:rsidRPr="009A4BED" w:rsidRDefault="00A2571B" w:rsidP="00A2571B">
      <w:pPr>
        <w:ind w:firstLine="709"/>
        <w:jc w:val="both"/>
        <w:rPr>
          <w:sz w:val="28"/>
        </w:rPr>
      </w:pPr>
      <w:r w:rsidRPr="009A4BED">
        <w:rPr>
          <w:sz w:val="28"/>
        </w:rPr>
        <w:lastRenderedPageBreak/>
        <w:t>Бюджетная политика в сфере физической культуры и спорта сосредоточена на развити</w:t>
      </w:r>
      <w:r>
        <w:rPr>
          <w:sz w:val="28"/>
        </w:rPr>
        <w:t>и</w:t>
      </w:r>
      <w:r w:rsidRPr="009A4BED">
        <w:rPr>
          <w:sz w:val="28"/>
        </w:rPr>
        <w:t xml:space="preserve"> массового спорта, создани</w:t>
      </w:r>
      <w:r>
        <w:rPr>
          <w:sz w:val="28"/>
        </w:rPr>
        <w:t>и</w:t>
      </w:r>
      <w:r w:rsidRPr="009A4BED">
        <w:rPr>
          <w:sz w:val="28"/>
        </w:rPr>
        <w:t xml:space="preserve"> для всех категорий и групп населения условий для занятий массовым спортом, увеличени</w:t>
      </w:r>
      <w:r>
        <w:rPr>
          <w:sz w:val="28"/>
        </w:rPr>
        <w:t>и</w:t>
      </w:r>
      <w:r w:rsidRPr="009A4BED">
        <w:rPr>
          <w:sz w:val="28"/>
        </w:rPr>
        <w:t xml:space="preserve"> количества занимающихся спортом жителей.</w:t>
      </w:r>
    </w:p>
    <w:p w:rsidR="00A2571B" w:rsidRPr="009A4BED" w:rsidRDefault="00A2571B" w:rsidP="00A2571B">
      <w:pPr>
        <w:ind w:firstLine="709"/>
        <w:jc w:val="both"/>
        <w:rPr>
          <w:sz w:val="28"/>
        </w:rPr>
      </w:pPr>
    </w:p>
    <w:p w:rsidR="00A2571B" w:rsidRPr="009E17CD" w:rsidRDefault="00A2571B" w:rsidP="00A2571B">
      <w:pPr>
        <w:ind w:firstLine="709"/>
        <w:rPr>
          <w:b/>
          <w:sz w:val="28"/>
          <w:szCs w:val="28"/>
        </w:rPr>
      </w:pPr>
      <w:r w:rsidRPr="009E17CD">
        <w:rPr>
          <w:b/>
          <w:sz w:val="28"/>
          <w:szCs w:val="28"/>
        </w:rPr>
        <w:t xml:space="preserve">                                       В сфере социальной политики</w:t>
      </w:r>
    </w:p>
    <w:p w:rsidR="00A2571B" w:rsidRPr="009A4BED" w:rsidRDefault="00A2571B" w:rsidP="00A2571B">
      <w:pPr>
        <w:ind w:firstLine="709"/>
        <w:rPr>
          <w:sz w:val="28"/>
        </w:rPr>
      </w:pPr>
    </w:p>
    <w:p w:rsidR="00A2571B" w:rsidRPr="009A4BED" w:rsidRDefault="00A2571B" w:rsidP="00A2571B">
      <w:pPr>
        <w:ind w:firstLine="709"/>
        <w:jc w:val="both"/>
        <w:rPr>
          <w:sz w:val="28"/>
        </w:rPr>
      </w:pPr>
      <w:r w:rsidRPr="009A4BED">
        <w:rPr>
          <w:sz w:val="28"/>
        </w:rPr>
        <w:t>При формировании бюджетных ассигнований на пенсионное и социальное обеспечение в 202</w:t>
      </w:r>
      <w:r w:rsidR="003A2E4D" w:rsidRPr="003A2E4D">
        <w:rPr>
          <w:sz w:val="28"/>
        </w:rPr>
        <w:t>2</w:t>
      </w:r>
      <w:r w:rsidRPr="009A4BED">
        <w:rPr>
          <w:sz w:val="28"/>
        </w:rPr>
        <w:t>-202</w:t>
      </w:r>
      <w:r w:rsidR="003A2E4D" w:rsidRPr="003A2E4D">
        <w:rPr>
          <w:sz w:val="28"/>
        </w:rPr>
        <w:t>4</w:t>
      </w:r>
      <w:r w:rsidRPr="009A4BED">
        <w:rPr>
          <w:sz w:val="28"/>
        </w:rPr>
        <w:t xml:space="preserve"> годах в полном объеме обеспечивается исполнение установленных решениями Совета поселения публично-нормативных обязательств.</w:t>
      </w:r>
    </w:p>
    <w:p w:rsidR="00A2571B" w:rsidRPr="009A4BED" w:rsidRDefault="00A2571B" w:rsidP="00A2571B">
      <w:pPr>
        <w:pStyle w:val="3"/>
        <w:ind w:firstLine="0"/>
        <w:rPr>
          <w:rFonts w:ascii="Times New Roman" w:hAnsi="Times New Roman"/>
          <w:b/>
          <w:lang w:val="ru-RU"/>
        </w:rPr>
      </w:pPr>
    </w:p>
    <w:p w:rsidR="00A2571B" w:rsidRPr="009E17CD" w:rsidRDefault="00A2571B" w:rsidP="00A2571B">
      <w:pPr>
        <w:pStyle w:val="3"/>
        <w:ind w:firstLine="0"/>
        <w:jc w:val="center"/>
        <w:rPr>
          <w:rFonts w:ascii="Times New Roman" w:hAnsi="Times New Roman"/>
          <w:b/>
          <w:lang w:val="ru-RU"/>
        </w:rPr>
      </w:pPr>
      <w:r w:rsidRPr="009E17CD">
        <w:rPr>
          <w:rFonts w:ascii="Times New Roman" w:hAnsi="Times New Roman"/>
          <w:b/>
          <w:lang w:val="ru-RU"/>
        </w:rPr>
        <w:t>2.2. В области национальной экономики</w:t>
      </w:r>
    </w:p>
    <w:p w:rsidR="00A2571B" w:rsidRPr="009A4BED" w:rsidRDefault="00A2571B" w:rsidP="00A2571B">
      <w:pPr>
        <w:pStyle w:val="3"/>
        <w:ind w:firstLine="0"/>
        <w:jc w:val="center"/>
        <w:rPr>
          <w:rFonts w:ascii="Times New Roman" w:hAnsi="Times New Roman"/>
          <w:b/>
          <w:lang w:val="ru-RU"/>
        </w:rPr>
      </w:pPr>
    </w:p>
    <w:p w:rsidR="00A2571B" w:rsidRPr="009A4BED" w:rsidRDefault="00A2571B" w:rsidP="00A2571B">
      <w:pPr>
        <w:ind w:firstLine="720"/>
        <w:jc w:val="both"/>
        <w:rPr>
          <w:sz w:val="28"/>
          <w:szCs w:val="28"/>
        </w:rPr>
      </w:pPr>
      <w:r w:rsidRPr="009A4BED">
        <w:rPr>
          <w:bCs/>
          <w:sz w:val="28"/>
          <w:szCs w:val="28"/>
        </w:rPr>
        <w:t xml:space="preserve">Приоритетными направлениями расходов в сфере национальной экономики остается поддержка дорожного хозяйства, а так же </w:t>
      </w:r>
      <w:r w:rsidRPr="009A4BED">
        <w:rPr>
          <w:sz w:val="28"/>
          <w:szCs w:val="28"/>
        </w:rPr>
        <w:t xml:space="preserve"> реализация мероприятий по землеустройству и землепользованию, содержанию муниципального имущества.</w:t>
      </w:r>
    </w:p>
    <w:p w:rsidR="00A2571B" w:rsidRPr="009A4BED" w:rsidRDefault="00A2571B" w:rsidP="00A2571B">
      <w:pPr>
        <w:widowControl w:val="0"/>
        <w:autoSpaceDE w:val="0"/>
        <w:autoSpaceDN w:val="0"/>
        <w:adjustRightInd w:val="0"/>
        <w:ind w:firstLine="709"/>
        <w:jc w:val="both"/>
        <w:outlineLvl w:val="2"/>
        <w:rPr>
          <w:bCs/>
          <w:sz w:val="28"/>
          <w:szCs w:val="28"/>
        </w:rPr>
      </w:pPr>
      <w:r w:rsidRPr="009A4BED">
        <w:rPr>
          <w:bCs/>
          <w:sz w:val="28"/>
          <w:szCs w:val="28"/>
        </w:rPr>
        <w:t>Кроме того, на развитие экономики поселения необходимо привлекать дополнительные источники финансирования, увеличивать долю средств из внебюджетных источников.</w:t>
      </w:r>
    </w:p>
    <w:p w:rsidR="00A2571B" w:rsidRPr="009A4BED" w:rsidRDefault="00A2571B" w:rsidP="00A2571B">
      <w:pPr>
        <w:autoSpaceDE w:val="0"/>
        <w:autoSpaceDN w:val="0"/>
        <w:adjustRightInd w:val="0"/>
        <w:ind w:firstLine="720"/>
        <w:jc w:val="center"/>
        <w:rPr>
          <w:sz w:val="28"/>
          <w:szCs w:val="28"/>
        </w:rPr>
      </w:pPr>
    </w:p>
    <w:p w:rsidR="00A2571B" w:rsidRPr="009A4BED" w:rsidRDefault="00A2571B" w:rsidP="00A2571B">
      <w:pPr>
        <w:autoSpaceDE w:val="0"/>
        <w:autoSpaceDN w:val="0"/>
        <w:adjustRightInd w:val="0"/>
        <w:ind w:firstLine="720"/>
        <w:jc w:val="center"/>
        <w:rPr>
          <w:sz w:val="28"/>
          <w:szCs w:val="28"/>
        </w:rPr>
      </w:pPr>
      <w:r w:rsidRPr="009A4BED">
        <w:rPr>
          <w:sz w:val="28"/>
          <w:szCs w:val="28"/>
        </w:rPr>
        <w:t>В сфере дорожного хозяйства</w:t>
      </w:r>
    </w:p>
    <w:p w:rsidR="00A2571B" w:rsidRPr="009A4BED" w:rsidRDefault="00A2571B" w:rsidP="00A2571B">
      <w:pPr>
        <w:autoSpaceDE w:val="0"/>
        <w:autoSpaceDN w:val="0"/>
        <w:adjustRightInd w:val="0"/>
        <w:ind w:firstLine="720"/>
        <w:jc w:val="center"/>
        <w:rPr>
          <w:sz w:val="28"/>
          <w:szCs w:val="28"/>
        </w:rPr>
      </w:pPr>
    </w:p>
    <w:p w:rsidR="00A2571B" w:rsidRPr="009A4BED" w:rsidRDefault="00A2571B" w:rsidP="00A2571B">
      <w:pPr>
        <w:autoSpaceDE w:val="0"/>
        <w:autoSpaceDN w:val="0"/>
        <w:adjustRightInd w:val="0"/>
        <w:ind w:firstLine="720"/>
        <w:jc w:val="both"/>
        <w:rPr>
          <w:sz w:val="28"/>
          <w:szCs w:val="28"/>
        </w:rPr>
      </w:pPr>
      <w:r w:rsidRPr="009A4BED">
        <w:rPr>
          <w:sz w:val="28"/>
          <w:szCs w:val="28"/>
        </w:rPr>
        <w:t xml:space="preserve"> Бюджетная политика в сфере дорожного хозяйства направлена</w:t>
      </w:r>
      <w:r w:rsidRPr="009A4BED">
        <w:t xml:space="preserve"> </w:t>
      </w:r>
      <w:r w:rsidRPr="009A4BED">
        <w:rPr>
          <w:sz w:val="28"/>
          <w:szCs w:val="28"/>
        </w:rPr>
        <w:t xml:space="preserve">на поддержку дорожного хозяйства, обеспечение сохранности существующей дорожной сети, приоритетное выполнение работ по содержанию </w:t>
      </w:r>
      <w:r>
        <w:rPr>
          <w:sz w:val="28"/>
          <w:szCs w:val="28"/>
        </w:rPr>
        <w:t xml:space="preserve">и </w:t>
      </w:r>
      <w:r w:rsidRPr="009A4BED">
        <w:rPr>
          <w:sz w:val="28"/>
          <w:szCs w:val="28"/>
        </w:rPr>
        <w:t xml:space="preserve">ремонту сети автомобильных дорог </w:t>
      </w:r>
      <w:r>
        <w:rPr>
          <w:sz w:val="28"/>
          <w:szCs w:val="28"/>
        </w:rPr>
        <w:t xml:space="preserve">местного значения </w:t>
      </w:r>
      <w:r w:rsidRPr="009A4BED">
        <w:rPr>
          <w:sz w:val="28"/>
          <w:szCs w:val="28"/>
        </w:rPr>
        <w:t xml:space="preserve">с целью улучшения их транспортно-эксплуатационного состояния и пропускной способности. </w:t>
      </w:r>
    </w:p>
    <w:p w:rsidR="00A2571B" w:rsidRPr="009A4BED" w:rsidRDefault="00A2571B" w:rsidP="00A2571B">
      <w:pPr>
        <w:pStyle w:val="2"/>
        <w:jc w:val="center"/>
        <w:rPr>
          <w:lang w:val="ru-RU"/>
        </w:rPr>
      </w:pPr>
    </w:p>
    <w:p w:rsidR="00A2571B" w:rsidRPr="009A4BED" w:rsidRDefault="00A2571B" w:rsidP="00A2571B">
      <w:pPr>
        <w:pStyle w:val="2"/>
        <w:jc w:val="center"/>
        <w:rPr>
          <w:lang w:val="ru-RU"/>
        </w:rPr>
      </w:pPr>
      <w:r w:rsidRPr="00EE6265">
        <w:rPr>
          <w:b/>
          <w:lang w:val="ru-RU"/>
        </w:rPr>
        <w:t>2</w:t>
      </w:r>
      <w:r w:rsidRPr="009E17CD">
        <w:rPr>
          <w:b/>
          <w:lang w:val="ru-RU"/>
        </w:rPr>
        <w:t>.3. В области жилищно-коммунального хозяйства</w:t>
      </w:r>
    </w:p>
    <w:p w:rsidR="00A2571B" w:rsidRPr="009A4BED" w:rsidRDefault="00A2571B" w:rsidP="00A2571B">
      <w:pPr>
        <w:autoSpaceDE w:val="0"/>
        <w:autoSpaceDN w:val="0"/>
        <w:adjustRightInd w:val="0"/>
        <w:ind w:firstLine="709"/>
        <w:jc w:val="both"/>
        <w:outlineLvl w:val="2"/>
        <w:rPr>
          <w:sz w:val="28"/>
          <w:szCs w:val="28"/>
        </w:rPr>
      </w:pPr>
    </w:p>
    <w:p w:rsidR="00A2571B" w:rsidRPr="009A4BED" w:rsidRDefault="00A2571B" w:rsidP="00A2571B">
      <w:pPr>
        <w:autoSpaceDE w:val="0"/>
        <w:autoSpaceDN w:val="0"/>
        <w:adjustRightInd w:val="0"/>
        <w:ind w:firstLine="709"/>
        <w:jc w:val="both"/>
        <w:outlineLvl w:val="2"/>
        <w:rPr>
          <w:sz w:val="28"/>
          <w:szCs w:val="28"/>
        </w:rPr>
      </w:pPr>
      <w:r w:rsidRPr="009A4BED">
        <w:rPr>
          <w:sz w:val="28"/>
          <w:szCs w:val="28"/>
        </w:rPr>
        <w:t>Основными направлениями бюджетной политики в сфере ЖКХ является финансовое обеспечение за счет средств бюджета поселени</w:t>
      </w:r>
      <w:r>
        <w:rPr>
          <w:sz w:val="28"/>
          <w:szCs w:val="28"/>
        </w:rPr>
        <w:t>я</w:t>
      </w:r>
      <w:r w:rsidRPr="009A4BED">
        <w:rPr>
          <w:sz w:val="28"/>
          <w:szCs w:val="28"/>
        </w:rPr>
        <w:t xml:space="preserve"> полномочий по решению вопросов местного значения в области жилищных отношений, с целью улучшения эксплуатационных качеств объектов муниципального жилищного фонда. </w:t>
      </w:r>
    </w:p>
    <w:p w:rsidR="00A2571B" w:rsidRDefault="00A2571B" w:rsidP="00A2571B">
      <w:pPr>
        <w:autoSpaceDE w:val="0"/>
        <w:autoSpaceDN w:val="0"/>
        <w:adjustRightInd w:val="0"/>
        <w:ind w:firstLine="709"/>
        <w:jc w:val="both"/>
        <w:outlineLvl w:val="2"/>
        <w:rPr>
          <w:sz w:val="28"/>
          <w:szCs w:val="28"/>
        </w:rPr>
      </w:pPr>
      <w:r w:rsidRPr="009A4BED">
        <w:rPr>
          <w:sz w:val="28"/>
          <w:szCs w:val="28"/>
        </w:rPr>
        <w:t>В 202</w:t>
      </w:r>
      <w:r w:rsidR="003A2E4D" w:rsidRPr="003A2E4D">
        <w:rPr>
          <w:sz w:val="28"/>
          <w:szCs w:val="28"/>
        </w:rPr>
        <w:t>2</w:t>
      </w:r>
      <w:r w:rsidR="003A2E4D">
        <w:rPr>
          <w:sz w:val="28"/>
          <w:szCs w:val="28"/>
        </w:rPr>
        <w:t>-202</w:t>
      </w:r>
      <w:r w:rsidR="003A2E4D" w:rsidRPr="003A2E4D">
        <w:rPr>
          <w:sz w:val="28"/>
          <w:szCs w:val="28"/>
        </w:rPr>
        <w:t>4</w:t>
      </w:r>
      <w:r w:rsidRPr="009A4BED">
        <w:rPr>
          <w:sz w:val="28"/>
          <w:szCs w:val="28"/>
        </w:rPr>
        <w:t xml:space="preserve"> годах бюджетные ассигнования в области жилищно-коммунального хозяйства будут направлены на финансовое обеспечение реализации следующих мероприятий: организацию благоустройства территории поселения (включая уличное освещение, озеленение территории, размещение и содержание малых архитектурных форм).</w:t>
      </w:r>
    </w:p>
    <w:p w:rsidR="00A2571B" w:rsidRPr="009A4BED" w:rsidRDefault="00A2571B" w:rsidP="00A2571B">
      <w:pPr>
        <w:autoSpaceDE w:val="0"/>
        <w:autoSpaceDN w:val="0"/>
        <w:adjustRightInd w:val="0"/>
        <w:ind w:firstLine="709"/>
        <w:jc w:val="both"/>
        <w:outlineLvl w:val="2"/>
        <w:rPr>
          <w:sz w:val="28"/>
          <w:szCs w:val="28"/>
        </w:rPr>
      </w:pPr>
    </w:p>
    <w:p w:rsidR="00A2571B" w:rsidRPr="009E17CD" w:rsidRDefault="00A2571B" w:rsidP="00A2571B">
      <w:pPr>
        <w:pStyle w:val="2"/>
        <w:ind w:firstLine="0"/>
        <w:jc w:val="center"/>
        <w:rPr>
          <w:b/>
          <w:lang w:val="ru-RU"/>
        </w:rPr>
      </w:pPr>
      <w:r w:rsidRPr="009E17CD">
        <w:rPr>
          <w:b/>
          <w:lang w:val="ru-RU"/>
        </w:rPr>
        <w:t>2.4. В области муниципального управления</w:t>
      </w:r>
    </w:p>
    <w:p w:rsidR="00A2571B" w:rsidRPr="009A4BED" w:rsidRDefault="00A2571B" w:rsidP="00A2571B">
      <w:pPr>
        <w:pStyle w:val="2"/>
        <w:ind w:right="41"/>
        <w:rPr>
          <w:lang w:val="ru-RU"/>
        </w:rPr>
      </w:pPr>
    </w:p>
    <w:p w:rsidR="00A2571B" w:rsidRPr="009A4BED" w:rsidRDefault="00A2571B" w:rsidP="00A2571B">
      <w:pPr>
        <w:pStyle w:val="2"/>
        <w:ind w:right="41"/>
        <w:rPr>
          <w:lang w:val="ru-RU"/>
        </w:rPr>
      </w:pPr>
      <w:r w:rsidRPr="009A4BED">
        <w:rPr>
          <w:lang w:val="ru-RU"/>
        </w:rPr>
        <w:t>Основные направления бюджетной политики в области</w:t>
      </w:r>
      <w:r w:rsidRPr="009A4BED">
        <w:rPr>
          <w:b/>
          <w:lang w:val="ru-RU"/>
        </w:rPr>
        <w:t xml:space="preserve"> </w:t>
      </w:r>
      <w:r w:rsidRPr="009A4BED">
        <w:rPr>
          <w:lang w:val="ru-RU"/>
        </w:rPr>
        <w:t>муниципального управления:</w:t>
      </w:r>
    </w:p>
    <w:p w:rsidR="00A2571B" w:rsidRPr="009A4BED" w:rsidRDefault="00A2571B" w:rsidP="00A2571B">
      <w:pPr>
        <w:pStyle w:val="2"/>
        <w:ind w:right="41"/>
        <w:rPr>
          <w:lang w:val="ru-RU"/>
        </w:rPr>
      </w:pPr>
      <w:r w:rsidRPr="009A4BED">
        <w:rPr>
          <w:lang w:val="ru-RU"/>
        </w:rPr>
        <w:t>исключение дублирования функций и полномочий;</w:t>
      </w:r>
    </w:p>
    <w:p w:rsidR="00A2571B" w:rsidRPr="009A4BED" w:rsidRDefault="00A2571B" w:rsidP="00A2571B">
      <w:pPr>
        <w:autoSpaceDE w:val="0"/>
        <w:autoSpaceDN w:val="0"/>
        <w:adjustRightInd w:val="0"/>
        <w:ind w:firstLine="709"/>
        <w:jc w:val="both"/>
        <w:rPr>
          <w:rFonts w:cs="Calibri"/>
          <w:sz w:val="28"/>
          <w:szCs w:val="28"/>
        </w:rPr>
      </w:pPr>
      <w:r w:rsidRPr="009A4BED">
        <w:rPr>
          <w:rFonts w:cs="Calibri"/>
          <w:sz w:val="28"/>
          <w:szCs w:val="28"/>
        </w:rPr>
        <w:t>реализация механизмов противодействия коррупции;</w:t>
      </w:r>
    </w:p>
    <w:p w:rsidR="00A2571B" w:rsidRPr="009A4BED" w:rsidRDefault="00A2571B" w:rsidP="00A2571B">
      <w:pPr>
        <w:autoSpaceDE w:val="0"/>
        <w:autoSpaceDN w:val="0"/>
        <w:adjustRightInd w:val="0"/>
        <w:ind w:firstLine="709"/>
        <w:jc w:val="both"/>
        <w:rPr>
          <w:rFonts w:cs="Calibri"/>
          <w:sz w:val="28"/>
          <w:szCs w:val="28"/>
        </w:rPr>
      </w:pPr>
      <w:r w:rsidRPr="009A4BED">
        <w:rPr>
          <w:rFonts w:cs="Calibri"/>
          <w:sz w:val="28"/>
          <w:szCs w:val="28"/>
        </w:rPr>
        <w:lastRenderedPageBreak/>
        <w:t>повышение эффективности и прозрачности деятельности органов местного самоуправления района;</w:t>
      </w:r>
    </w:p>
    <w:p w:rsidR="00A2571B" w:rsidRPr="009A4BED" w:rsidRDefault="00A2571B" w:rsidP="00A2571B">
      <w:pPr>
        <w:autoSpaceDE w:val="0"/>
        <w:autoSpaceDN w:val="0"/>
        <w:adjustRightInd w:val="0"/>
        <w:ind w:firstLine="709"/>
        <w:jc w:val="both"/>
        <w:rPr>
          <w:rFonts w:cs="Calibri"/>
          <w:sz w:val="28"/>
          <w:szCs w:val="28"/>
        </w:rPr>
      </w:pPr>
      <w:r w:rsidRPr="009A4BED">
        <w:rPr>
          <w:rFonts w:cs="Calibri"/>
          <w:sz w:val="28"/>
          <w:szCs w:val="28"/>
        </w:rPr>
        <w:t xml:space="preserve">повышение </w:t>
      </w:r>
      <w:proofErr w:type="gramStart"/>
      <w:r w:rsidRPr="009A4BED">
        <w:rPr>
          <w:rFonts w:cs="Calibri"/>
          <w:sz w:val="28"/>
          <w:szCs w:val="28"/>
        </w:rPr>
        <w:t>эффективности использования кадровых резервов органов местного самоуправления</w:t>
      </w:r>
      <w:proofErr w:type="gramEnd"/>
      <w:r w:rsidRPr="009A4BED">
        <w:rPr>
          <w:rFonts w:cs="Calibri"/>
          <w:sz w:val="28"/>
          <w:szCs w:val="28"/>
        </w:rPr>
        <w:t>;</w:t>
      </w:r>
    </w:p>
    <w:p w:rsidR="00A2571B" w:rsidRPr="009A4BED" w:rsidRDefault="00A2571B" w:rsidP="00A2571B">
      <w:pPr>
        <w:autoSpaceDE w:val="0"/>
        <w:autoSpaceDN w:val="0"/>
        <w:adjustRightInd w:val="0"/>
        <w:ind w:firstLine="709"/>
        <w:jc w:val="both"/>
        <w:rPr>
          <w:rFonts w:cs="Calibri"/>
          <w:sz w:val="28"/>
          <w:szCs w:val="28"/>
        </w:rPr>
      </w:pPr>
      <w:r w:rsidRPr="009A4BED">
        <w:rPr>
          <w:rFonts w:cs="Calibri"/>
          <w:sz w:val="28"/>
          <w:szCs w:val="28"/>
        </w:rPr>
        <w:t>совершенствование организации муниципальной службы;</w:t>
      </w:r>
    </w:p>
    <w:p w:rsidR="00A2571B" w:rsidRPr="009A4BED" w:rsidRDefault="00A2571B" w:rsidP="00A2571B">
      <w:pPr>
        <w:autoSpaceDE w:val="0"/>
        <w:autoSpaceDN w:val="0"/>
        <w:adjustRightInd w:val="0"/>
        <w:ind w:firstLine="709"/>
        <w:jc w:val="both"/>
        <w:rPr>
          <w:rFonts w:cs="Calibri"/>
          <w:sz w:val="28"/>
          <w:szCs w:val="28"/>
        </w:rPr>
      </w:pPr>
      <w:r w:rsidRPr="009A4BED">
        <w:rPr>
          <w:rFonts w:cs="Calibri"/>
          <w:sz w:val="28"/>
          <w:szCs w:val="28"/>
        </w:rPr>
        <w:t>оптимизация деятельности органов муниципальной службы;</w:t>
      </w:r>
    </w:p>
    <w:p w:rsidR="00A2571B" w:rsidRPr="009A4BED" w:rsidRDefault="00A2571B" w:rsidP="00A2571B">
      <w:pPr>
        <w:autoSpaceDE w:val="0"/>
        <w:autoSpaceDN w:val="0"/>
        <w:adjustRightInd w:val="0"/>
        <w:ind w:firstLine="709"/>
        <w:jc w:val="both"/>
        <w:rPr>
          <w:rFonts w:cs="Calibri"/>
          <w:sz w:val="28"/>
          <w:szCs w:val="28"/>
        </w:rPr>
      </w:pPr>
      <w:r w:rsidRPr="009A4BED">
        <w:rPr>
          <w:rFonts w:cs="Calibri"/>
          <w:sz w:val="28"/>
          <w:szCs w:val="28"/>
        </w:rPr>
        <w:t>внедрение современных технологий на муниципальной службе</w:t>
      </w:r>
      <w:r>
        <w:rPr>
          <w:rFonts w:cs="Calibri"/>
          <w:sz w:val="28"/>
          <w:szCs w:val="28"/>
        </w:rPr>
        <w:t>.</w:t>
      </w:r>
    </w:p>
    <w:p w:rsidR="00A2571B" w:rsidRDefault="00A2571B" w:rsidP="00A2571B">
      <w:pPr>
        <w:pStyle w:val="ad"/>
        <w:tabs>
          <w:tab w:val="left" w:pos="10206"/>
        </w:tabs>
        <w:ind w:firstLine="720"/>
        <w:jc w:val="both"/>
        <w:rPr>
          <w:rFonts w:ascii="Times New Roman" w:hAnsi="Times New Roman"/>
          <w:sz w:val="28"/>
        </w:rPr>
      </w:pPr>
    </w:p>
    <w:p w:rsidR="00A2571B" w:rsidRDefault="00A2571B" w:rsidP="00A2571B">
      <w:pPr>
        <w:widowControl w:val="0"/>
        <w:jc w:val="center"/>
        <w:rPr>
          <w:b/>
          <w:sz w:val="28"/>
          <w:szCs w:val="28"/>
        </w:rPr>
      </w:pPr>
      <w:r>
        <w:rPr>
          <w:b/>
          <w:sz w:val="28"/>
          <w:szCs w:val="28"/>
        </w:rPr>
        <w:t>2.5. В</w:t>
      </w:r>
      <w:r w:rsidRPr="009E17CD">
        <w:rPr>
          <w:b/>
          <w:sz w:val="28"/>
          <w:szCs w:val="28"/>
        </w:rPr>
        <w:t xml:space="preserve"> сф</w:t>
      </w:r>
      <w:r>
        <w:rPr>
          <w:b/>
          <w:sz w:val="28"/>
          <w:szCs w:val="28"/>
        </w:rPr>
        <w:t xml:space="preserve">ере национальной безопасности и </w:t>
      </w:r>
      <w:r w:rsidRPr="009E17CD">
        <w:rPr>
          <w:b/>
          <w:sz w:val="28"/>
          <w:szCs w:val="28"/>
        </w:rPr>
        <w:t>правоохранительной деятельности</w:t>
      </w:r>
    </w:p>
    <w:p w:rsidR="00A2571B" w:rsidRPr="009E17CD" w:rsidRDefault="00A2571B" w:rsidP="00A2571B">
      <w:pPr>
        <w:widowControl w:val="0"/>
        <w:ind w:firstLine="720"/>
        <w:rPr>
          <w:b/>
          <w:sz w:val="28"/>
          <w:szCs w:val="28"/>
        </w:rPr>
      </w:pPr>
    </w:p>
    <w:p w:rsidR="00A2571B" w:rsidRPr="009E17CD" w:rsidRDefault="00A2571B" w:rsidP="00A2571B">
      <w:pPr>
        <w:pStyle w:val="af"/>
        <w:ind w:firstLine="709"/>
        <w:jc w:val="both"/>
        <w:rPr>
          <w:sz w:val="28"/>
          <w:szCs w:val="28"/>
        </w:rPr>
      </w:pPr>
      <w:proofErr w:type="gramStart"/>
      <w:r w:rsidRPr="009E17CD">
        <w:rPr>
          <w:sz w:val="28"/>
          <w:szCs w:val="28"/>
        </w:rPr>
        <w:t>В области гражданской обороны, предупреждения и ликвидации чрезвычайных ситуаций будет продолжена работа по совершенствованию системы реагирования на чрезвычайные ситуации, улучшению технического оснащения, созданию необходимых условий для безопасной жизнедеятельности населения на территории поселения, в том числе повышение защиты объектов населения и территории от угроз природного и техногенного характера, позволяющая в дальнейшем последовательно снижать риски чрезвычайных ситуаций и смягчать их последствия.</w:t>
      </w:r>
      <w:proofErr w:type="gramEnd"/>
    </w:p>
    <w:p w:rsidR="00A2571B" w:rsidRPr="009E17CD" w:rsidRDefault="00A2571B" w:rsidP="00A2571B">
      <w:pPr>
        <w:pStyle w:val="af"/>
        <w:ind w:firstLine="709"/>
        <w:jc w:val="both"/>
        <w:rPr>
          <w:sz w:val="28"/>
          <w:szCs w:val="28"/>
        </w:rPr>
      </w:pPr>
      <w:r w:rsidRPr="009E17CD">
        <w:rPr>
          <w:sz w:val="28"/>
          <w:szCs w:val="28"/>
        </w:rPr>
        <w:t>В рамках предотвращения и ликвидации чрезвычайных ситуаций приоритетным направлением будет являться обеспечение пожарной безопасности.</w:t>
      </w:r>
    </w:p>
    <w:p w:rsidR="00A2571B" w:rsidRPr="009A4BED" w:rsidRDefault="00A2571B" w:rsidP="00A2571B">
      <w:pPr>
        <w:pStyle w:val="ad"/>
        <w:tabs>
          <w:tab w:val="left" w:pos="10206"/>
        </w:tabs>
        <w:ind w:firstLine="720"/>
        <w:jc w:val="both"/>
        <w:rPr>
          <w:rFonts w:ascii="Times New Roman" w:hAnsi="Times New Roman"/>
          <w:sz w:val="28"/>
        </w:rPr>
      </w:pPr>
    </w:p>
    <w:p w:rsidR="00A2571B" w:rsidRPr="00000D8C" w:rsidRDefault="00A2571B" w:rsidP="00A2571B">
      <w:pPr>
        <w:ind w:left="720"/>
        <w:jc w:val="center"/>
        <w:rPr>
          <w:b/>
          <w:sz w:val="28"/>
          <w:szCs w:val="28"/>
        </w:rPr>
      </w:pPr>
      <w:r>
        <w:rPr>
          <w:b/>
          <w:sz w:val="28"/>
          <w:szCs w:val="28"/>
        </w:rPr>
        <w:t>2.6.</w:t>
      </w:r>
      <w:r w:rsidRPr="00000D8C">
        <w:rPr>
          <w:b/>
          <w:sz w:val="28"/>
          <w:szCs w:val="28"/>
        </w:rPr>
        <w:t xml:space="preserve"> </w:t>
      </w:r>
      <w:r>
        <w:rPr>
          <w:b/>
          <w:sz w:val="28"/>
          <w:szCs w:val="28"/>
        </w:rPr>
        <w:t xml:space="preserve"> </w:t>
      </w:r>
      <w:r w:rsidRPr="00000D8C">
        <w:rPr>
          <w:b/>
          <w:sz w:val="28"/>
          <w:szCs w:val="28"/>
        </w:rPr>
        <w:t xml:space="preserve"> </w:t>
      </w:r>
      <w:r>
        <w:rPr>
          <w:b/>
          <w:sz w:val="28"/>
          <w:szCs w:val="28"/>
        </w:rPr>
        <w:t>В</w:t>
      </w:r>
      <w:r w:rsidRPr="00000D8C">
        <w:rPr>
          <w:b/>
          <w:sz w:val="28"/>
          <w:szCs w:val="28"/>
        </w:rPr>
        <w:t xml:space="preserve"> сфере финансового контроля</w:t>
      </w:r>
    </w:p>
    <w:p w:rsidR="00A2571B" w:rsidRPr="00000D8C" w:rsidRDefault="00A2571B" w:rsidP="00A2571B">
      <w:pPr>
        <w:ind w:left="720"/>
        <w:rPr>
          <w:sz w:val="28"/>
          <w:szCs w:val="28"/>
        </w:rPr>
      </w:pPr>
    </w:p>
    <w:p w:rsidR="00A2571B" w:rsidRPr="00000D8C" w:rsidRDefault="00A2571B" w:rsidP="00A2571B">
      <w:pPr>
        <w:ind w:firstLine="360"/>
        <w:jc w:val="both"/>
        <w:rPr>
          <w:sz w:val="28"/>
          <w:szCs w:val="28"/>
        </w:rPr>
      </w:pPr>
      <w:r w:rsidRPr="00000D8C">
        <w:rPr>
          <w:sz w:val="28"/>
          <w:szCs w:val="28"/>
        </w:rPr>
        <w:t>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 В целях совершенствования контроля за целевым и эффективным использованием бюджетных средств, осуществление финансового контроля в бюджетном секторе должно быть направлено на организацию внутриведомственного контроля, усиление ответственности конкретных должностных лиц, допустивших нарушения требований Законов и иных нормативных правовых актов Российской Федерации.</w:t>
      </w:r>
      <w:r w:rsidRPr="00000D8C">
        <w:rPr>
          <w:sz w:val="28"/>
          <w:szCs w:val="28"/>
        </w:rPr>
        <w:br/>
        <w:t>В сфере муниципального финансового контроля работа должна быть направлена на следующее:</w:t>
      </w:r>
    </w:p>
    <w:p w:rsidR="00A2571B" w:rsidRPr="00000D8C" w:rsidRDefault="00A2571B" w:rsidP="00A2571B">
      <w:pPr>
        <w:jc w:val="both"/>
        <w:rPr>
          <w:sz w:val="28"/>
          <w:szCs w:val="28"/>
        </w:rPr>
      </w:pPr>
      <w:r w:rsidRPr="00000D8C">
        <w:rPr>
          <w:sz w:val="28"/>
          <w:szCs w:val="28"/>
        </w:rPr>
        <w:t>- совершенствование правового регулирования муниципального финансового контроля в соответствии с изменениями бюджетного законодательства;</w:t>
      </w:r>
      <w:r w:rsidRPr="00000D8C">
        <w:rPr>
          <w:sz w:val="28"/>
          <w:szCs w:val="28"/>
        </w:rPr>
        <w:br/>
        <w:t xml:space="preserve">- усиление </w:t>
      </w:r>
      <w:proofErr w:type="gramStart"/>
      <w:r w:rsidRPr="00000D8C">
        <w:rPr>
          <w:sz w:val="28"/>
          <w:szCs w:val="28"/>
        </w:rPr>
        <w:t>контроля за</w:t>
      </w:r>
      <w:proofErr w:type="gramEnd"/>
      <w:r w:rsidRPr="00000D8C">
        <w:rPr>
          <w:sz w:val="28"/>
          <w:szCs w:val="28"/>
        </w:rPr>
        <w:t xml:space="preserve"> эффективным управлением и распоряжением имуществом, находящимся в муниципальной собственности сельского поселения, поступлением в бюджет средств от его использования и распоряжения;</w:t>
      </w:r>
      <w:r w:rsidRPr="00000D8C">
        <w:rPr>
          <w:sz w:val="28"/>
          <w:szCs w:val="28"/>
        </w:rPr>
        <w:br/>
        <w:t>- проведение анализа и оценки деятельности получателей средств бюджета сельского поселения, в целях определения результативности использования бюджетных средств, для выполнения возложенных на них функций и реализации поставленных перед ними задач;</w:t>
      </w:r>
    </w:p>
    <w:p w:rsidR="00A2571B" w:rsidRPr="00000D8C" w:rsidRDefault="00A2571B" w:rsidP="00A2571B">
      <w:pPr>
        <w:jc w:val="both"/>
        <w:rPr>
          <w:sz w:val="28"/>
          <w:szCs w:val="28"/>
        </w:rPr>
      </w:pPr>
      <w:r w:rsidRPr="00000D8C">
        <w:rPr>
          <w:sz w:val="28"/>
          <w:szCs w:val="28"/>
        </w:rPr>
        <w:t xml:space="preserve">- обеспечение </w:t>
      </w:r>
      <w:proofErr w:type="gramStart"/>
      <w:r w:rsidRPr="00000D8C">
        <w:rPr>
          <w:sz w:val="28"/>
          <w:szCs w:val="28"/>
        </w:rPr>
        <w:t>контроля за</w:t>
      </w:r>
      <w:proofErr w:type="gramEnd"/>
      <w:r w:rsidRPr="00000D8C">
        <w:rPr>
          <w:sz w:val="28"/>
          <w:szCs w:val="28"/>
        </w:rPr>
        <w:t xml:space="preserve"> полнотой и достоверностью отчетности о реализации муниципальных программ сельского поселения;</w:t>
      </w:r>
    </w:p>
    <w:p w:rsidR="00A2571B" w:rsidRPr="00000D8C" w:rsidRDefault="00A2571B" w:rsidP="00A2571B">
      <w:pPr>
        <w:jc w:val="both"/>
        <w:rPr>
          <w:sz w:val="28"/>
          <w:szCs w:val="28"/>
        </w:rPr>
      </w:pPr>
      <w:r w:rsidRPr="00000D8C">
        <w:rPr>
          <w:sz w:val="28"/>
          <w:szCs w:val="28"/>
        </w:rPr>
        <w:t xml:space="preserve">- соблюдение внутренних стандартов и процедур составления и исполнения бюджета, составления бюджетной отчетности и ведения бюджетного учета </w:t>
      </w:r>
      <w:r w:rsidRPr="00000D8C">
        <w:rPr>
          <w:sz w:val="28"/>
          <w:szCs w:val="28"/>
        </w:rPr>
        <w:lastRenderedPageBreak/>
        <w:t>главными распорядителями и получателями бюджетных средств;</w:t>
      </w:r>
      <w:r w:rsidRPr="00000D8C">
        <w:rPr>
          <w:sz w:val="28"/>
          <w:szCs w:val="28"/>
        </w:rPr>
        <w:br/>
        <w:t>- проведение информационной работы по предупреждению нарушений бюджетного законодательства и законодательства о контрактной системе.</w:t>
      </w:r>
    </w:p>
    <w:p w:rsidR="00A2571B" w:rsidRPr="009679C7" w:rsidRDefault="00A2571B" w:rsidP="00A2571B">
      <w:pPr>
        <w:pStyle w:val="ad"/>
        <w:ind w:firstLine="709"/>
        <w:jc w:val="both"/>
        <w:rPr>
          <w:rFonts w:ascii="Times New Roman" w:hAnsi="Times New Roman"/>
          <w:sz w:val="28"/>
        </w:rPr>
      </w:pPr>
    </w:p>
    <w:p w:rsidR="00A2571B" w:rsidRPr="009679C7" w:rsidRDefault="00A2571B" w:rsidP="00A2571B">
      <w:pPr>
        <w:pStyle w:val="af"/>
        <w:rPr>
          <w:b/>
          <w:sz w:val="28"/>
          <w:szCs w:val="28"/>
        </w:rPr>
      </w:pPr>
      <w:r w:rsidRPr="009679C7">
        <w:rPr>
          <w:b/>
          <w:sz w:val="28"/>
          <w:szCs w:val="28"/>
        </w:rPr>
        <w:t>Основные направления налоговой политики</w:t>
      </w:r>
    </w:p>
    <w:p w:rsidR="00A2571B" w:rsidRPr="009679C7" w:rsidRDefault="00A2571B" w:rsidP="00A2571B">
      <w:pPr>
        <w:pStyle w:val="af"/>
        <w:rPr>
          <w:b/>
          <w:sz w:val="28"/>
          <w:szCs w:val="28"/>
        </w:rPr>
      </w:pPr>
      <w:proofErr w:type="spellStart"/>
      <w:r>
        <w:rPr>
          <w:b/>
          <w:sz w:val="28"/>
          <w:szCs w:val="28"/>
        </w:rPr>
        <w:t>Агибаловского</w:t>
      </w:r>
      <w:proofErr w:type="spellEnd"/>
      <w:r>
        <w:rPr>
          <w:b/>
          <w:sz w:val="28"/>
          <w:szCs w:val="28"/>
        </w:rPr>
        <w:t xml:space="preserve"> сельского </w:t>
      </w:r>
      <w:r w:rsidRPr="009679C7">
        <w:rPr>
          <w:b/>
          <w:sz w:val="28"/>
          <w:szCs w:val="28"/>
        </w:rPr>
        <w:t xml:space="preserve">поселения </w:t>
      </w:r>
      <w:r>
        <w:rPr>
          <w:b/>
          <w:sz w:val="28"/>
          <w:szCs w:val="28"/>
        </w:rPr>
        <w:t xml:space="preserve">Холм-Жирковского района Смоленской области </w:t>
      </w:r>
      <w:r w:rsidRPr="009679C7">
        <w:rPr>
          <w:b/>
          <w:sz w:val="28"/>
          <w:szCs w:val="28"/>
        </w:rPr>
        <w:t>на 202</w:t>
      </w:r>
      <w:r w:rsidR="00BB75A7" w:rsidRPr="00BB75A7">
        <w:rPr>
          <w:b/>
          <w:sz w:val="28"/>
          <w:szCs w:val="28"/>
        </w:rPr>
        <w:t>2</w:t>
      </w:r>
      <w:r w:rsidRPr="009679C7">
        <w:rPr>
          <w:b/>
          <w:sz w:val="28"/>
          <w:szCs w:val="28"/>
        </w:rPr>
        <w:t xml:space="preserve"> год и плановый период 202</w:t>
      </w:r>
      <w:r w:rsidR="00BB75A7" w:rsidRPr="00BB75A7">
        <w:rPr>
          <w:b/>
          <w:sz w:val="28"/>
          <w:szCs w:val="28"/>
        </w:rPr>
        <w:t>3</w:t>
      </w:r>
      <w:r w:rsidRPr="009679C7">
        <w:rPr>
          <w:b/>
          <w:sz w:val="28"/>
          <w:szCs w:val="28"/>
        </w:rPr>
        <w:t xml:space="preserve"> и 202</w:t>
      </w:r>
      <w:r w:rsidR="00BB75A7" w:rsidRPr="00BB75A7">
        <w:rPr>
          <w:b/>
          <w:sz w:val="28"/>
          <w:szCs w:val="28"/>
        </w:rPr>
        <w:t>4</w:t>
      </w:r>
      <w:r w:rsidRPr="009679C7">
        <w:rPr>
          <w:b/>
          <w:sz w:val="28"/>
          <w:szCs w:val="28"/>
        </w:rPr>
        <w:t xml:space="preserve"> годов</w:t>
      </w:r>
    </w:p>
    <w:p w:rsidR="00A2571B" w:rsidRPr="009679C7" w:rsidRDefault="00A2571B" w:rsidP="00A2571B">
      <w:pPr>
        <w:pStyle w:val="ad"/>
        <w:ind w:firstLine="709"/>
        <w:jc w:val="both"/>
        <w:rPr>
          <w:rFonts w:ascii="Times New Roman" w:hAnsi="Times New Roman"/>
          <w:b/>
          <w:sz w:val="28"/>
          <w:szCs w:val="28"/>
        </w:rPr>
      </w:pPr>
    </w:p>
    <w:p w:rsidR="00A2571B" w:rsidRPr="00E44A70" w:rsidRDefault="00A2571B" w:rsidP="00A2571B">
      <w:pPr>
        <w:pStyle w:val="ad"/>
        <w:jc w:val="center"/>
        <w:rPr>
          <w:rFonts w:ascii="Times New Roman" w:hAnsi="Times New Roman"/>
          <w:b/>
          <w:sz w:val="28"/>
          <w:szCs w:val="28"/>
        </w:rPr>
      </w:pPr>
      <w:r w:rsidRPr="00E44A70">
        <w:rPr>
          <w:rFonts w:ascii="Times New Roman" w:hAnsi="Times New Roman"/>
          <w:b/>
          <w:sz w:val="28"/>
          <w:szCs w:val="28"/>
          <w:lang w:val="en-US"/>
        </w:rPr>
        <w:t>I</w:t>
      </w:r>
      <w:r w:rsidRPr="00E44A70">
        <w:rPr>
          <w:rFonts w:ascii="Times New Roman" w:hAnsi="Times New Roman"/>
          <w:b/>
          <w:sz w:val="28"/>
          <w:szCs w:val="28"/>
        </w:rPr>
        <w:t>. Основные задачи налоговой политики</w:t>
      </w:r>
    </w:p>
    <w:p w:rsidR="00A2571B" w:rsidRPr="009679C7" w:rsidRDefault="00A2571B" w:rsidP="00A2571B">
      <w:pPr>
        <w:ind w:firstLine="709"/>
        <w:rPr>
          <w:i/>
          <w:sz w:val="28"/>
          <w:szCs w:val="28"/>
        </w:rPr>
      </w:pPr>
    </w:p>
    <w:p w:rsidR="00A2571B" w:rsidRPr="009679C7" w:rsidRDefault="00A2571B" w:rsidP="00A2571B">
      <w:pPr>
        <w:pStyle w:val="ConsPlusNormal"/>
        <w:ind w:firstLine="709"/>
        <w:jc w:val="both"/>
        <w:rPr>
          <w:rFonts w:ascii="Times New Roman" w:hAnsi="Times New Roman" w:cs="Times New Roman"/>
          <w:sz w:val="28"/>
          <w:szCs w:val="28"/>
        </w:rPr>
      </w:pPr>
      <w:r w:rsidRPr="009679C7">
        <w:rPr>
          <w:rFonts w:ascii="Times New Roman" w:hAnsi="Times New Roman" w:cs="Times New Roman"/>
          <w:sz w:val="28"/>
          <w:szCs w:val="28"/>
        </w:rPr>
        <w:t>Основными задачами налоговой политики являются:</w:t>
      </w:r>
    </w:p>
    <w:p w:rsidR="00A2571B" w:rsidRPr="009679C7" w:rsidRDefault="00A2571B" w:rsidP="00A2571B">
      <w:pPr>
        <w:pStyle w:val="ConsPlusNormal"/>
        <w:ind w:firstLine="709"/>
        <w:jc w:val="both"/>
        <w:rPr>
          <w:rFonts w:ascii="Times New Roman" w:hAnsi="Times New Roman" w:cs="Times New Roman"/>
          <w:sz w:val="28"/>
          <w:szCs w:val="28"/>
        </w:rPr>
      </w:pPr>
      <w:r w:rsidRPr="009679C7">
        <w:rPr>
          <w:rFonts w:ascii="Times New Roman" w:hAnsi="Times New Roman" w:cs="Times New Roman"/>
          <w:sz w:val="28"/>
          <w:szCs w:val="28"/>
        </w:rPr>
        <w:t>- укрепление доходной базы бюджета поселения;</w:t>
      </w:r>
    </w:p>
    <w:p w:rsidR="00A2571B" w:rsidRPr="009679C7" w:rsidRDefault="00A2571B" w:rsidP="00A2571B">
      <w:pPr>
        <w:pStyle w:val="ConsPlusNormal"/>
        <w:ind w:firstLine="709"/>
        <w:jc w:val="both"/>
        <w:rPr>
          <w:rFonts w:ascii="Times New Roman" w:hAnsi="Times New Roman" w:cs="Times New Roman"/>
          <w:sz w:val="28"/>
          <w:szCs w:val="28"/>
        </w:rPr>
      </w:pPr>
      <w:r w:rsidRPr="009679C7">
        <w:rPr>
          <w:rFonts w:ascii="Times New Roman" w:hAnsi="Times New Roman" w:cs="Times New Roman"/>
          <w:sz w:val="28"/>
          <w:szCs w:val="28"/>
        </w:rPr>
        <w:t>- сокращение задолженности по налоговым и неналоговым платежам в бюджеты всех уровней и легализация доходов бизнеса.</w:t>
      </w:r>
    </w:p>
    <w:p w:rsidR="00A2571B" w:rsidRPr="009679C7" w:rsidRDefault="00A2571B" w:rsidP="00A2571B">
      <w:pPr>
        <w:ind w:firstLine="709"/>
        <w:rPr>
          <w:sz w:val="28"/>
          <w:szCs w:val="28"/>
        </w:rPr>
      </w:pPr>
    </w:p>
    <w:p w:rsidR="00A2571B" w:rsidRPr="00E44A70" w:rsidRDefault="00A2571B" w:rsidP="00A2571B">
      <w:pPr>
        <w:jc w:val="center"/>
        <w:rPr>
          <w:b/>
          <w:sz w:val="28"/>
          <w:szCs w:val="28"/>
        </w:rPr>
      </w:pPr>
      <w:r w:rsidRPr="00E44A70">
        <w:rPr>
          <w:b/>
          <w:sz w:val="28"/>
          <w:szCs w:val="28"/>
          <w:lang w:val="en-US"/>
        </w:rPr>
        <w:t>II</w:t>
      </w:r>
      <w:r w:rsidRPr="00E44A70">
        <w:rPr>
          <w:b/>
          <w:sz w:val="28"/>
          <w:szCs w:val="28"/>
        </w:rPr>
        <w:t xml:space="preserve">. Основные направления налоговой политики </w:t>
      </w:r>
      <w:r>
        <w:rPr>
          <w:b/>
          <w:sz w:val="28"/>
          <w:szCs w:val="28"/>
        </w:rPr>
        <w:t>поселения</w:t>
      </w:r>
      <w:r w:rsidRPr="00E44A70">
        <w:rPr>
          <w:b/>
          <w:sz w:val="28"/>
          <w:szCs w:val="28"/>
        </w:rPr>
        <w:t xml:space="preserve"> на 202</w:t>
      </w:r>
      <w:r w:rsidR="00BB75A7" w:rsidRPr="00BB75A7">
        <w:rPr>
          <w:b/>
          <w:sz w:val="28"/>
          <w:szCs w:val="28"/>
        </w:rPr>
        <w:t>2</w:t>
      </w:r>
      <w:r w:rsidRPr="00E44A70">
        <w:rPr>
          <w:b/>
          <w:sz w:val="28"/>
          <w:szCs w:val="28"/>
        </w:rPr>
        <w:t>-202</w:t>
      </w:r>
      <w:r w:rsidR="00BB75A7" w:rsidRPr="00BB75A7">
        <w:rPr>
          <w:b/>
          <w:sz w:val="28"/>
          <w:szCs w:val="28"/>
        </w:rPr>
        <w:t>4</w:t>
      </w:r>
      <w:r w:rsidRPr="00E44A70">
        <w:rPr>
          <w:b/>
          <w:sz w:val="28"/>
          <w:szCs w:val="28"/>
        </w:rPr>
        <w:t xml:space="preserve"> годы</w:t>
      </w:r>
    </w:p>
    <w:p w:rsidR="00A2571B" w:rsidRPr="009679C7" w:rsidRDefault="00A2571B" w:rsidP="00A2571B">
      <w:pPr>
        <w:ind w:firstLine="709"/>
        <w:rPr>
          <w:sz w:val="28"/>
          <w:szCs w:val="28"/>
        </w:rPr>
      </w:pPr>
    </w:p>
    <w:p w:rsidR="00A2571B" w:rsidRPr="00EE6265" w:rsidRDefault="00A2571B" w:rsidP="00A2571B">
      <w:pPr>
        <w:ind w:firstLine="708"/>
        <w:jc w:val="both"/>
        <w:rPr>
          <w:sz w:val="28"/>
          <w:szCs w:val="28"/>
        </w:rPr>
      </w:pPr>
      <w:r w:rsidRPr="00EE6265">
        <w:rPr>
          <w:sz w:val="28"/>
          <w:szCs w:val="28"/>
        </w:rPr>
        <w:t xml:space="preserve">Администрацией </w:t>
      </w:r>
      <w:proofErr w:type="spellStart"/>
      <w:r w:rsidRPr="00EE6265">
        <w:rPr>
          <w:sz w:val="28"/>
          <w:szCs w:val="28"/>
        </w:rPr>
        <w:t>Агибаловского</w:t>
      </w:r>
      <w:proofErr w:type="spellEnd"/>
      <w:r w:rsidRPr="00EE6265">
        <w:rPr>
          <w:sz w:val="28"/>
          <w:szCs w:val="28"/>
        </w:rPr>
        <w:t xml:space="preserve"> сельского поселения будет продолжена работа по сохранению, укреплению и развитию налогового потенциала путем совершенствования механизмов взаимодействия органов исполнительной власти и территориальных органов, федеральных органов государственной власти в части качественного администрирования доходных источников бюджета, повышения уровня их собираемости, легализации налоговой базы, включая легализацию «теневой» заработной платы, поддержки организаций, формирующих налоговый потенциал, содействия инвестиционным процессам в экономике, повышения эффективности управления муниципальной собственностью.</w:t>
      </w:r>
    </w:p>
    <w:p w:rsidR="00A2571B" w:rsidRPr="00EE6265" w:rsidRDefault="00A2571B" w:rsidP="00A2571B">
      <w:pPr>
        <w:jc w:val="both"/>
        <w:rPr>
          <w:sz w:val="28"/>
          <w:szCs w:val="28"/>
        </w:rPr>
      </w:pPr>
      <w:r w:rsidRPr="00EE6265">
        <w:rPr>
          <w:color w:val="000000"/>
          <w:sz w:val="28"/>
          <w:szCs w:val="28"/>
        </w:rPr>
        <w:t xml:space="preserve">  </w:t>
      </w:r>
      <w:r w:rsidRPr="00EE6265">
        <w:rPr>
          <w:color w:val="000000"/>
          <w:sz w:val="28"/>
          <w:szCs w:val="28"/>
        </w:rPr>
        <w:tab/>
        <w:t>Для обеспечения роста доходов бюджетов муниципальных образований и соблюдения принципа справедливости при налогообложении используется при исчислении налога на имущество физических лиц расчет исходя из кадастровой стоимости объектов налогообложения. В этой связи важным фактором является установление представительными органами муниципальных образований экономически обоснованных налоговых ставок по налогу на имущество физических лиц, в том числе в зависимости от кадастровой стоимости объекта налогообложения, вида объекта налогообложения, места нахождения объекта налогообложения, видов территориальных зон, в границах которых расположен объект налогообложения.</w:t>
      </w:r>
    </w:p>
    <w:p w:rsidR="00A2571B" w:rsidRPr="00EE6265" w:rsidRDefault="00A2571B" w:rsidP="00A2571B">
      <w:pPr>
        <w:ind w:firstLine="708"/>
        <w:jc w:val="both"/>
        <w:rPr>
          <w:rFonts w:ascii="Calibri" w:eastAsia="Calibri" w:hAnsi="Calibri"/>
          <w:sz w:val="28"/>
          <w:szCs w:val="28"/>
        </w:rPr>
      </w:pPr>
      <w:r w:rsidRPr="00EE6265">
        <w:rPr>
          <w:sz w:val="28"/>
          <w:szCs w:val="28"/>
        </w:rPr>
        <w:t xml:space="preserve">Администрацией поселения от 15.10.2020 за </w:t>
      </w:r>
      <w:r w:rsidRPr="00EE6265">
        <w:rPr>
          <w:sz w:val="28"/>
          <w:szCs w:val="28"/>
          <w:lang w:val="en-US"/>
        </w:rPr>
        <w:t>N</w:t>
      </w:r>
      <w:r w:rsidRPr="00EE6265">
        <w:rPr>
          <w:sz w:val="28"/>
          <w:szCs w:val="28"/>
        </w:rPr>
        <w:t xml:space="preserve"> 85 утверждён План мероприятий по отмене с 1 января 2021 года неэффективных налоговых льгот (пониженных ставок по налогам), </w:t>
      </w:r>
      <w:r w:rsidRPr="00EE6265">
        <w:rPr>
          <w:rFonts w:eastAsia="Calibri"/>
          <w:sz w:val="28"/>
          <w:szCs w:val="28"/>
        </w:rPr>
        <w:t>предоставляемых органами местного самоуправления поселения.</w:t>
      </w:r>
    </w:p>
    <w:p w:rsidR="00A2571B" w:rsidRPr="009E17CD" w:rsidRDefault="00A2571B" w:rsidP="00A2571B">
      <w:pPr>
        <w:ind w:firstLine="708"/>
        <w:jc w:val="both"/>
        <w:rPr>
          <w:sz w:val="26"/>
          <w:szCs w:val="26"/>
          <w:highlight w:val="yellow"/>
        </w:rPr>
      </w:pPr>
    </w:p>
    <w:p w:rsidR="00A2571B" w:rsidRPr="00EE6265" w:rsidRDefault="00A2571B" w:rsidP="00A2571B">
      <w:pPr>
        <w:ind w:firstLine="708"/>
        <w:jc w:val="both"/>
        <w:rPr>
          <w:sz w:val="28"/>
          <w:szCs w:val="28"/>
        </w:rPr>
      </w:pPr>
      <w:r w:rsidRPr="00EE6265">
        <w:rPr>
          <w:sz w:val="28"/>
          <w:szCs w:val="28"/>
        </w:rPr>
        <w:t>Установление новых налоговых льгот должно осуществляться на определенный срок, а решение об их возможном продлении должно быть принято только после проведения анализа эффективности по итогам их применения и признание этих льгот эффективными.</w:t>
      </w:r>
    </w:p>
    <w:p w:rsidR="00A2571B" w:rsidRPr="00EE6265" w:rsidRDefault="00A2571B" w:rsidP="00A2571B">
      <w:pPr>
        <w:ind w:firstLine="708"/>
        <w:jc w:val="both"/>
        <w:rPr>
          <w:sz w:val="28"/>
          <w:szCs w:val="28"/>
        </w:rPr>
      </w:pPr>
      <w:r w:rsidRPr="00EE6265">
        <w:rPr>
          <w:sz w:val="28"/>
          <w:szCs w:val="28"/>
        </w:rPr>
        <w:lastRenderedPageBreak/>
        <w:t>Принятие решений о предоставлении новой льготы, снижения налоговой ставки или иного стимулирующего механизма должно сопровождаться определением источника для такого решения.</w:t>
      </w:r>
    </w:p>
    <w:p w:rsidR="00A2571B" w:rsidRDefault="00A2571B" w:rsidP="00A2571B">
      <w:pPr>
        <w:ind w:firstLine="708"/>
        <w:jc w:val="both"/>
        <w:rPr>
          <w:sz w:val="28"/>
          <w:szCs w:val="28"/>
        </w:rPr>
      </w:pPr>
      <w:r w:rsidRPr="00EE6265">
        <w:rPr>
          <w:sz w:val="28"/>
          <w:szCs w:val="28"/>
        </w:rPr>
        <w:t>В связи с внесенными изменениями в Земельный кодекс РФ вопрос вовлечения неоформленных земельных участков в налоговый оборот становится наиболее актуальным. Поэтому силы должны быть направлены на побуждение граждан к приведению в соответствие документов на все свои участки, усиление муниципального контроля в этом направлении.</w:t>
      </w:r>
    </w:p>
    <w:p w:rsidR="00A2571B" w:rsidRDefault="00A2571B" w:rsidP="00A2571B">
      <w:pPr>
        <w:ind w:firstLine="708"/>
        <w:jc w:val="both"/>
        <w:rPr>
          <w:sz w:val="28"/>
          <w:szCs w:val="28"/>
        </w:rPr>
      </w:pPr>
    </w:p>
    <w:p w:rsidR="00A2571B" w:rsidRDefault="00A2571B" w:rsidP="00A2571B">
      <w:pPr>
        <w:ind w:firstLine="708"/>
        <w:jc w:val="center"/>
        <w:rPr>
          <w:b/>
          <w:sz w:val="28"/>
          <w:szCs w:val="28"/>
        </w:rPr>
      </w:pPr>
      <w:r w:rsidRPr="00EB41D2">
        <w:rPr>
          <w:b/>
          <w:sz w:val="28"/>
          <w:szCs w:val="28"/>
        </w:rPr>
        <w:t>Заключение</w:t>
      </w:r>
    </w:p>
    <w:p w:rsidR="00A2571B" w:rsidRPr="00EB41D2" w:rsidRDefault="00A2571B" w:rsidP="00A2571B">
      <w:pPr>
        <w:ind w:firstLine="708"/>
        <w:jc w:val="center"/>
        <w:rPr>
          <w:b/>
          <w:sz w:val="28"/>
          <w:szCs w:val="28"/>
        </w:rPr>
      </w:pPr>
    </w:p>
    <w:p w:rsidR="00A2571B" w:rsidRPr="00EB41D2" w:rsidRDefault="00A2571B" w:rsidP="00A2571B">
      <w:pPr>
        <w:ind w:firstLine="708"/>
        <w:jc w:val="both"/>
        <w:rPr>
          <w:sz w:val="28"/>
          <w:szCs w:val="28"/>
        </w:rPr>
      </w:pPr>
      <w:r w:rsidRPr="00EB41D2">
        <w:rPr>
          <w:sz w:val="28"/>
          <w:szCs w:val="28"/>
        </w:rPr>
        <w:t xml:space="preserve">В целом в бюджетной и налоговой политике </w:t>
      </w:r>
      <w:proofErr w:type="spellStart"/>
      <w:r w:rsidRPr="00EB41D2">
        <w:rPr>
          <w:sz w:val="28"/>
          <w:szCs w:val="28"/>
        </w:rPr>
        <w:t>Агибаловского</w:t>
      </w:r>
      <w:proofErr w:type="spellEnd"/>
      <w:r w:rsidRPr="00EB41D2">
        <w:rPr>
          <w:sz w:val="28"/>
          <w:szCs w:val="28"/>
        </w:rPr>
        <w:t xml:space="preserve"> сельского поселения на долгосрочную перспективу будет сохранена преемственность в достижении поставленных ранее целей и задач, предусматривающих, в первую очередь, повышение эффективности использования доходного потенциала для обеспечения заданных темпов экономического роста, выполнения социальных гарантий в условиях складывающейся экономической ситуации. Предполагается дальнейшее повышение эффективности налоговой системы на основе роста качества администрирования доходов бюджета, поддержки предпринимательской и инвестиционной активности.</w:t>
      </w:r>
    </w:p>
    <w:p w:rsidR="00A2571B" w:rsidRPr="00EB41D2" w:rsidRDefault="00A2571B" w:rsidP="00A2571B">
      <w:pPr>
        <w:shd w:val="clear" w:color="auto" w:fill="FFFFFF"/>
        <w:jc w:val="both"/>
        <w:rPr>
          <w:color w:val="000000"/>
          <w:sz w:val="28"/>
          <w:szCs w:val="28"/>
        </w:rPr>
      </w:pPr>
      <w:r w:rsidRPr="00EB41D2">
        <w:rPr>
          <w:color w:val="000000"/>
          <w:sz w:val="28"/>
          <w:szCs w:val="28"/>
        </w:rPr>
        <w:t>  </w:t>
      </w:r>
      <w:r w:rsidRPr="00EB41D2">
        <w:rPr>
          <w:color w:val="000000"/>
          <w:sz w:val="28"/>
          <w:szCs w:val="28"/>
        </w:rPr>
        <w:tab/>
        <w:t xml:space="preserve"> </w:t>
      </w:r>
      <w:proofErr w:type="gramStart"/>
      <w:r w:rsidRPr="00EB41D2">
        <w:rPr>
          <w:color w:val="000000"/>
          <w:sz w:val="28"/>
          <w:szCs w:val="28"/>
        </w:rPr>
        <w:t xml:space="preserve">Основные направления бюджетной и налоговой  политики </w:t>
      </w:r>
      <w:proofErr w:type="spellStart"/>
      <w:r>
        <w:rPr>
          <w:color w:val="000000"/>
          <w:sz w:val="28"/>
          <w:szCs w:val="28"/>
        </w:rPr>
        <w:t>Агибаловского</w:t>
      </w:r>
      <w:proofErr w:type="spellEnd"/>
      <w:r w:rsidRPr="00EB41D2">
        <w:rPr>
          <w:color w:val="000000"/>
          <w:sz w:val="28"/>
          <w:szCs w:val="28"/>
        </w:rPr>
        <w:t xml:space="preserve"> сельского поселения на долгосрочную перспективу сохраняют преемственность реализуемых мер, направленных на повышение эффективности использования доходного потенциала для обеспечения заданных темпов экономического роста, обеспечение эффективности управления бюджетными расходами, безусловное исполнение принятых социальных обязательств, финансовое обеспечение реализации приоритетных для поселения задач, поддержку предпринимательской и инвестиционной активности.</w:t>
      </w:r>
      <w:proofErr w:type="gramEnd"/>
    </w:p>
    <w:p w:rsidR="00A2571B" w:rsidRDefault="00A2571B" w:rsidP="00A2571B">
      <w:pPr>
        <w:shd w:val="clear" w:color="auto" w:fill="FFFFFF"/>
        <w:jc w:val="both"/>
        <w:rPr>
          <w:color w:val="000000"/>
          <w:sz w:val="28"/>
          <w:szCs w:val="28"/>
        </w:rPr>
      </w:pPr>
      <w:r w:rsidRPr="00EB41D2">
        <w:rPr>
          <w:color w:val="000000"/>
          <w:sz w:val="28"/>
          <w:szCs w:val="28"/>
        </w:rPr>
        <w:t xml:space="preserve">   </w:t>
      </w:r>
      <w:r w:rsidRPr="00EB41D2">
        <w:rPr>
          <w:color w:val="000000"/>
          <w:sz w:val="28"/>
          <w:szCs w:val="28"/>
        </w:rPr>
        <w:tab/>
        <w:t xml:space="preserve">В конечном итоге бюджетная и налоговая политика </w:t>
      </w:r>
      <w:proofErr w:type="spellStart"/>
      <w:r>
        <w:rPr>
          <w:color w:val="000000"/>
          <w:sz w:val="28"/>
          <w:szCs w:val="28"/>
        </w:rPr>
        <w:t>Агибаловского</w:t>
      </w:r>
      <w:proofErr w:type="spellEnd"/>
      <w:r w:rsidRPr="00EB41D2">
        <w:rPr>
          <w:color w:val="000000"/>
          <w:sz w:val="28"/>
          <w:szCs w:val="28"/>
        </w:rPr>
        <w:t xml:space="preserve"> сельского поселения на долгосрочную перспективу позволит осуществить на качественно высоком уровне формирование и исполнение бюджета </w:t>
      </w:r>
      <w:r>
        <w:rPr>
          <w:color w:val="000000"/>
          <w:sz w:val="28"/>
          <w:szCs w:val="28"/>
        </w:rPr>
        <w:t>на очередной финансовый год</w:t>
      </w:r>
      <w:r w:rsidRPr="00EB41D2">
        <w:rPr>
          <w:color w:val="000000"/>
          <w:sz w:val="28"/>
          <w:szCs w:val="28"/>
        </w:rPr>
        <w:t xml:space="preserve"> и плановый период, при этом гарантированно реализовать задачи, поставленные в рамках программ, обеспечив сбалансированность и устойчивость бюджетной системы поселения</w:t>
      </w:r>
      <w:r>
        <w:rPr>
          <w:color w:val="000000"/>
          <w:sz w:val="28"/>
          <w:szCs w:val="28"/>
        </w:rPr>
        <w:t>.</w:t>
      </w:r>
    </w:p>
    <w:p w:rsidR="00A2571B" w:rsidRPr="00EB41D2" w:rsidRDefault="00A2571B" w:rsidP="00A2571B">
      <w:pPr>
        <w:shd w:val="clear" w:color="auto" w:fill="FFFFFF"/>
        <w:ind w:firstLine="708"/>
        <w:jc w:val="both"/>
        <w:rPr>
          <w:color w:val="2D2D2D"/>
          <w:spacing w:val="2"/>
          <w:sz w:val="28"/>
          <w:szCs w:val="28"/>
          <w:shd w:val="clear" w:color="auto" w:fill="FFFFFF"/>
        </w:rPr>
      </w:pPr>
      <w:r>
        <w:rPr>
          <w:color w:val="000000"/>
          <w:sz w:val="28"/>
          <w:szCs w:val="28"/>
        </w:rPr>
        <w:t>Основная ее цель -</w:t>
      </w:r>
      <w:r w:rsidRPr="00EB41D2">
        <w:rPr>
          <w:color w:val="000000"/>
          <w:sz w:val="28"/>
          <w:szCs w:val="28"/>
        </w:rPr>
        <w:t xml:space="preserve"> улучшение условий и качества жизни жителей </w:t>
      </w:r>
      <w:proofErr w:type="spellStart"/>
      <w:r>
        <w:rPr>
          <w:color w:val="000000"/>
          <w:sz w:val="28"/>
          <w:szCs w:val="28"/>
        </w:rPr>
        <w:t>Агибаловского</w:t>
      </w:r>
      <w:proofErr w:type="spellEnd"/>
      <w:r w:rsidRPr="00EB41D2">
        <w:rPr>
          <w:color w:val="000000"/>
          <w:sz w:val="28"/>
          <w:szCs w:val="28"/>
        </w:rPr>
        <w:t xml:space="preserve"> сельского поселения посредством удовлетворения потребностей граждан в качественных услугах, предоставляемых в сферах  культуры, спорта, а также создания благоприятных условий для развития малого и среднего предпринимательства</w:t>
      </w:r>
      <w:r w:rsidRPr="00EB41D2">
        <w:rPr>
          <w:color w:val="2D2D2D"/>
          <w:spacing w:val="2"/>
          <w:sz w:val="28"/>
          <w:szCs w:val="28"/>
          <w:shd w:val="clear" w:color="auto" w:fill="FFFFFF"/>
        </w:rPr>
        <w:t>.</w:t>
      </w:r>
    </w:p>
    <w:p w:rsidR="00A2571B" w:rsidRPr="00EB41D2" w:rsidRDefault="00A2571B" w:rsidP="00A2571B">
      <w:pPr>
        <w:ind w:firstLine="709"/>
        <w:jc w:val="both"/>
        <w:rPr>
          <w:sz w:val="28"/>
          <w:szCs w:val="28"/>
        </w:rPr>
      </w:pPr>
    </w:p>
    <w:p w:rsidR="00A2571B" w:rsidRPr="00EB41D2" w:rsidRDefault="00A2571B" w:rsidP="00A2571B">
      <w:pPr>
        <w:ind w:firstLine="709"/>
        <w:jc w:val="both"/>
        <w:rPr>
          <w:sz w:val="28"/>
          <w:szCs w:val="28"/>
        </w:rPr>
      </w:pPr>
    </w:p>
    <w:p w:rsidR="00A2571B" w:rsidRPr="00EB41D2" w:rsidRDefault="00A2571B" w:rsidP="00A2571B">
      <w:pPr>
        <w:shd w:val="clear" w:color="auto" w:fill="FFFFFF"/>
        <w:jc w:val="both"/>
        <w:rPr>
          <w:color w:val="2D2D2D"/>
          <w:spacing w:val="2"/>
          <w:sz w:val="28"/>
          <w:szCs w:val="28"/>
          <w:shd w:val="clear" w:color="auto" w:fill="FFFFFF"/>
        </w:rPr>
      </w:pPr>
      <w:r w:rsidRPr="00EB41D2">
        <w:rPr>
          <w:sz w:val="28"/>
          <w:szCs w:val="28"/>
        </w:rPr>
        <w:t xml:space="preserve"> </w:t>
      </w:r>
    </w:p>
    <w:p w:rsidR="00A2571B" w:rsidRPr="00F00EEF" w:rsidRDefault="00A2571B" w:rsidP="00A2571B">
      <w:pPr>
        <w:ind w:firstLine="709"/>
        <w:jc w:val="both"/>
      </w:pPr>
    </w:p>
    <w:p w:rsidR="00EC1529" w:rsidRPr="00BF3F4D" w:rsidRDefault="00EC1529" w:rsidP="00B26DF3">
      <w:pPr>
        <w:pStyle w:val="ac"/>
        <w:ind w:firstLine="567"/>
        <w:jc w:val="both"/>
        <w:rPr>
          <w:rFonts w:ascii="Times New Roman" w:hAnsi="Times New Roman"/>
          <w:sz w:val="28"/>
          <w:szCs w:val="28"/>
        </w:rPr>
      </w:pPr>
    </w:p>
    <w:sectPr w:rsidR="00EC1529" w:rsidRPr="00BF3F4D" w:rsidSect="005717DA">
      <w:type w:val="continuous"/>
      <w:pgSz w:w="11907" w:h="16840"/>
      <w:pgMar w:top="851" w:right="567" w:bottom="1134"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45D" w:rsidRDefault="0046745D">
      <w:r>
        <w:separator/>
      </w:r>
    </w:p>
  </w:endnote>
  <w:endnote w:type="continuationSeparator" w:id="0">
    <w:p w:rsidR="0046745D" w:rsidRDefault="004674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45D" w:rsidRDefault="0046745D">
      <w:r>
        <w:separator/>
      </w:r>
    </w:p>
  </w:footnote>
  <w:footnote w:type="continuationSeparator" w:id="0">
    <w:p w:rsidR="0046745D" w:rsidRDefault="004674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7229F"/>
    <w:multiLevelType w:val="hybridMultilevel"/>
    <w:tmpl w:val="1ECE44E0"/>
    <w:lvl w:ilvl="0" w:tplc="DC30BC72">
      <w:start w:val="1"/>
      <w:numFmt w:val="decimal"/>
      <w:lvlText w:val="%1."/>
      <w:lvlJc w:val="left"/>
      <w:pPr>
        <w:ind w:left="928" w:hanging="36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6F5024D4"/>
    <w:multiLevelType w:val="hybridMultilevel"/>
    <w:tmpl w:val="0D1429BE"/>
    <w:lvl w:ilvl="0" w:tplc="C674CA72">
      <w:start w:val="1"/>
      <w:numFmt w:val="upperRoman"/>
      <w:lvlText w:val="%1."/>
      <w:lvlJc w:val="left"/>
      <w:pPr>
        <w:ind w:left="2136" w:hanging="72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6E5C31"/>
    <w:rsid w:val="00004C36"/>
    <w:rsid w:val="000155D9"/>
    <w:rsid w:val="000249F8"/>
    <w:rsid w:val="0002688E"/>
    <w:rsid w:val="00076E68"/>
    <w:rsid w:val="00086879"/>
    <w:rsid w:val="00094F87"/>
    <w:rsid w:val="00096E0F"/>
    <w:rsid w:val="000A19A4"/>
    <w:rsid w:val="000B0AF5"/>
    <w:rsid w:val="000D3829"/>
    <w:rsid w:val="000E673F"/>
    <w:rsid w:val="000F2979"/>
    <w:rsid w:val="000F7CBE"/>
    <w:rsid w:val="001153EB"/>
    <w:rsid w:val="0011624E"/>
    <w:rsid w:val="00123CAD"/>
    <w:rsid w:val="00136582"/>
    <w:rsid w:val="00140F56"/>
    <w:rsid w:val="001608DB"/>
    <w:rsid w:val="00160C88"/>
    <w:rsid w:val="00163A63"/>
    <w:rsid w:val="001647FA"/>
    <w:rsid w:val="00184318"/>
    <w:rsid w:val="001E75B4"/>
    <w:rsid w:val="002176F6"/>
    <w:rsid w:val="00224931"/>
    <w:rsid w:val="00247C8A"/>
    <w:rsid w:val="00252FE2"/>
    <w:rsid w:val="002769B7"/>
    <w:rsid w:val="00276F90"/>
    <w:rsid w:val="002A34E9"/>
    <w:rsid w:val="002A6A89"/>
    <w:rsid w:val="002C462F"/>
    <w:rsid w:val="002F22C6"/>
    <w:rsid w:val="002F6CA1"/>
    <w:rsid w:val="00337D07"/>
    <w:rsid w:val="00340812"/>
    <w:rsid w:val="0034312A"/>
    <w:rsid w:val="00384D76"/>
    <w:rsid w:val="003A254B"/>
    <w:rsid w:val="003A2E4D"/>
    <w:rsid w:val="003A3B72"/>
    <w:rsid w:val="003B7F1F"/>
    <w:rsid w:val="003D5747"/>
    <w:rsid w:val="003D686C"/>
    <w:rsid w:val="0041694E"/>
    <w:rsid w:val="00441BC5"/>
    <w:rsid w:val="00442B19"/>
    <w:rsid w:val="00447D0D"/>
    <w:rsid w:val="0046053E"/>
    <w:rsid w:val="0046745D"/>
    <w:rsid w:val="00481485"/>
    <w:rsid w:val="004A3F46"/>
    <w:rsid w:val="004B74AD"/>
    <w:rsid w:val="00511B28"/>
    <w:rsid w:val="00517847"/>
    <w:rsid w:val="00532D7C"/>
    <w:rsid w:val="00545CA7"/>
    <w:rsid w:val="00562F25"/>
    <w:rsid w:val="0056318C"/>
    <w:rsid w:val="00570EEB"/>
    <w:rsid w:val="005717DA"/>
    <w:rsid w:val="00593CDB"/>
    <w:rsid w:val="005B7307"/>
    <w:rsid w:val="005C1E88"/>
    <w:rsid w:val="005E30DF"/>
    <w:rsid w:val="005F3C02"/>
    <w:rsid w:val="00610DD8"/>
    <w:rsid w:val="00645F7B"/>
    <w:rsid w:val="00661577"/>
    <w:rsid w:val="00683DCA"/>
    <w:rsid w:val="006A7646"/>
    <w:rsid w:val="006E5C31"/>
    <w:rsid w:val="00701B19"/>
    <w:rsid w:val="00705617"/>
    <w:rsid w:val="007216F4"/>
    <w:rsid w:val="00734157"/>
    <w:rsid w:val="00743F9E"/>
    <w:rsid w:val="00754FBE"/>
    <w:rsid w:val="00781A91"/>
    <w:rsid w:val="00782FBB"/>
    <w:rsid w:val="007A1E27"/>
    <w:rsid w:val="007B7F30"/>
    <w:rsid w:val="007D6C8E"/>
    <w:rsid w:val="007D77F3"/>
    <w:rsid w:val="007E23AD"/>
    <w:rsid w:val="00806CFA"/>
    <w:rsid w:val="008210E1"/>
    <w:rsid w:val="0082761E"/>
    <w:rsid w:val="008A13C4"/>
    <w:rsid w:val="00923496"/>
    <w:rsid w:val="00926DCA"/>
    <w:rsid w:val="0096655B"/>
    <w:rsid w:val="009B16F5"/>
    <w:rsid w:val="009C5979"/>
    <w:rsid w:val="009D4165"/>
    <w:rsid w:val="009E6138"/>
    <w:rsid w:val="009F42AC"/>
    <w:rsid w:val="009F4976"/>
    <w:rsid w:val="00A053CA"/>
    <w:rsid w:val="00A2571B"/>
    <w:rsid w:val="00A2724D"/>
    <w:rsid w:val="00A37E15"/>
    <w:rsid w:val="00A46209"/>
    <w:rsid w:val="00A512F3"/>
    <w:rsid w:val="00A7080A"/>
    <w:rsid w:val="00A819FD"/>
    <w:rsid w:val="00A95359"/>
    <w:rsid w:val="00AB64D9"/>
    <w:rsid w:val="00AE7CA6"/>
    <w:rsid w:val="00AF0822"/>
    <w:rsid w:val="00AF5F13"/>
    <w:rsid w:val="00B23BCF"/>
    <w:rsid w:val="00B26DF3"/>
    <w:rsid w:val="00B26EBD"/>
    <w:rsid w:val="00B32167"/>
    <w:rsid w:val="00B537FA"/>
    <w:rsid w:val="00B64086"/>
    <w:rsid w:val="00B770B7"/>
    <w:rsid w:val="00B9283B"/>
    <w:rsid w:val="00BB75A7"/>
    <w:rsid w:val="00BD3AF2"/>
    <w:rsid w:val="00BE3312"/>
    <w:rsid w:val="00BF3F4D"/>
    <w:rsid w:val="00C142FB"/>
    <w:rsid w:val="00C5485E"/>
    <w:rsid w:val="00C633ED"/>
    <w:rsid w:val="00C75891"/>
    <w:rsid w:val="00C86314"/>
    <w:rsid w:val="00CA2561"/>
    <w:rsid w:val="00CE1F6C"/>
    <w:rsid w:val="00CF1A00"/>
    <w:rsid w:val="00D1351A"/>
    <w:rsid w:val="00D23F3E"/>
    <w:rsid w:val="00D2723F"/>
    <w:rsid w:val="00D33C34"/>
    <w:rsid w:val="00D73052"/>
    <w:rsid w:val="00DA242E"/>
    <w:rsid w:val="00DB5BCA"/>
    <w:rsid w:val="00DC5D55"/>
    <w:rsid w:val="00DF05BD"/>
    <w:rsid w:val="00DF2284"/>
    <w:rsid w:val="00DF3056"/>
    <w:rsid w:val="00E5340A"/>
    <w:rsid w:val="00E84FB9"/>
    <w:rsid w:val="00EC1529"/>
    <w:rsid w:val="00EE5481"/>
    <w:rsid w:val="00EE66D5"/>
    <w:rsid w:val="00EF5B75"/>
    <w:rsid w:val="00F43E49"/>
    <w:rsid w:val="00F7567D"/>
    <w:rsid w:val="00F76F3D"/>
    <w:rsid w:val="00F91463"/>
    <w:rsid w:val="00FC56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71B"/>
    <w:rPr>
      <w:rFonts w:ascii="Times New Roman" w:eastAsia="Times New Roman" w:hAnsi="Times New Roman" w:cs="Times New Roman"/>
      <w:sz w:val="24"/>
      <w:szCs w:val="24"/>
      <w:lang w:eastAsia="ru-RU"/>
    </w:rPr>
  </w:style>
  <w:style w:type="paragraph" w:styleId="1">
    <w:name w:val="heading 1"/>
    <w:basedOn w:val="a"/>
    <w:next w:val="a"/>
    <w:link w:val="10"/>
    <w:qFormat/>
    <w:rsid w:val="005717DA"/>
    <w:pPr>
      <w:keepNext/>
      <w:spacing w:before="240" w:after="60" w:line="276" w:lineRule="auto"/>
      <w:outlineLvl w:val="0"/>
    </w:pPr>
    <w:rPr>
      <w:rFonts w:ascii="Arial" w:eastAsia="Calibri" w:hAnsi="Arial" w:cs="Arial"/>
      <w:b/>
      <w:bCs/>
      <w:kern w:val="32"/>
      <w:sz w:val="32"/>
      <w:szCs w:val="32"/>
      <w:lang w:eastAsia="en-US"/>
    </w:rPr>
  </w:style>
  <w:style w:type="paragraph" w:styleId="5">
    <w:name w:val="heading 5"/>
    <w:basedOn w:val="a"/>
    <w:next w:val="a"/>
    <w:link w:val="50"/>
    <w:qFormat/>
    <w:rsid w:val="005717DA"/>
    <w:pPr>
      <w:spacing w:before="240" w:after="60" w:line="276" w:lineRule="auto"/>
      <w:outlineLvl w:val="4"/>
    </w:pPr>
    <w:rPr>
      <w:rFonts w:ascii="Calibri" w:eastAsia="Calibri"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5C31"/>
    <w:pPr>
      <w:widowControl w:val="0"/>
      <w:autoSpaceDE w:val="0"/>
      <w:autoSpaceDN w:val="0"/>
    </w:pPr>
    <w:rPr>
      <w:rFonts w:ascii="Calibri" w:eastAsia="Times New Roman" w:hAnsi="Calibri" w:cs="Calibri"/>
      <w:szCs w:val="20"/>
      <w:lang w:eastAsia="ru-RU"/>
    </w:rPr>
  </w:style>
  <w:style w:type="paragraph" w:customStyle="1" w:styleId="ConsPlusTitle">
    <w:name w:val="ConsPlusTitle"/>
    <w:rsid w:val="006E5C31"/>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6E5C31"/>
    <w:pPr>
      <w:widowControl w:val="0"/>
      <w:autoSpaceDE w:val="0"/>
      <w:autoSpaceDN w:val="0"/>
    </w:pPr>
    <w:rPr>
      <w:rFonts w:ascii="Tahoma" w:eastAsia="Times New Roman" w:hAnsi="Tahoma" w:cs="Tahoma"/>
      <w:sz w:val="20"/>
      <w:szCs w:val="20"/>
      <w:lang w:eastAsia="ru-RU"/>
    </w:rPr>
  </w:style>
  <w:style w:type="paragraph" w:styleId="a3">
    <w:name w:val="header"/>
    <w:basedOn w:val="a"/>
    <w:link w:val="a4"/>
    <w:uiPriority w:val="99"/>
    <w:unhideWhenUsed/>
    <w:rsid w:val="0046053E"/>
    <w:pPr>
      <w:tabs>
        <w:tab w:val="center" w:pos="4677"/>
        <w:tab w:val="right" w:pos="9355"/>
      </w:tabs>
    </w:pPr>
  </w:style>
  <w:style w:type="character" w:customStyle="1" w:styleId="a4">
    <w:name w:val="Верхний колонтитул Знак"/>
    <w:basedOn w:val="a0"/>
    <w:link w:val="a3"/>
    <w:uiPriority w:val="99"/>
    <w:rsid w:val="0046053E"/>
  </w:style>
  <w:style w:type="paragraph" w:styleId="a5">
    <w:name w:val="footer"/>
    <w:basedOn w:val="a"/>
    <w:link w:val="a6"/>
    <w:uiPriority w:val="99"/>
    <w:unhideWhenUsed/>
    <w:rsid w:val="007E23AD"/>
    <w:pPr>
      <w:tabs>
        <w:tab w:val="center" w:pos="4677"/>
        <w:tab w:val="right" w:pos="9355"/>
      </w:tabs>
    </w:pPr>
  </w:style>
  <w:style w:type="character" w:customStyle="1" w:styleId="a6">
    <w:name w:val="Нижний колонтитул Знак"/>
    <w:basedOn w:val="a0"/>
    <w:link w:val="a5"/>
    <w:uiPriority w:val="99"/>
    <w:rsid w:val="007E23AD"/>
  </w:style>
  <w:style w:type="character" w:styleId="a7">
    <w:name w:val="Hyperlink"/>
    <w:basedOn w:val="a0"/>
    <w:uiPriority w:val="99"/>
    <w:unhideWhenUsed/>
    <w:rsid w:val="00F91463"/>
    <w:rPr>
      <w:color w:val="0000FF" w:themeColor="hyperlink"/>
      <w:u w:val="single"/>
    </w:rPr>
  </w:style>
  <w:style w:type="paragraph" w:styleId="a8">
    <w:name w:val="List Paragraph"/>
    <w:basedOn w:val="a"/>
    <w:uiPriority w:val="34"/>
    <w:qFormat/>
    <w:rsid w:val="00136582"/>
    <w:pPr>
      <w:ind w:left="720"/>
      <w:contextualSpacing/>
    </w:pPr>
  </w:style>
  <w:style w:type="paragraph" w:customStyle="1" w:styleId="a9">
    <w:name w:val="Знак Знак Знак Знак Знак Знак Знак Знак Знак"/>
    <w:basedOn w:val="a"/>
    <w:rsid w:val="00781A91"/>
    <w:pPr>
      <w:spacing w:after="160" w:line="240" w:lineRule="exact"/>
    </w:pPr>
    <w:rPr>
      <w:rFonts w:ascii="Verdana" w:hAnsi="Verdana"/>
      <w:lang w:val="en-US"/>
    </w:rPr>
  </w:style>
  <w:style w:type="paragraph" w:styleId="aa">
    <w:name w:val="Balloon Text"/>
    <w:basedOn w:val="a"/>
    <w:link w:val="ab"/>
    <w:uiPriority w:val="99"/>
    <w:semiHidden/>
    <w:unhideWhenUsed/>
    <w:rsid w:val="003A254B"/>
    <w:rPr>
      <w:rFonts w:ascii="Segoe UI" w:hAnsi="Segoe UI" w:cs="Segoe UI"/>
      <w:sz w:val="18"/>
      <w:szCs w:val="18"/>
    </w:rPr>
  </w:style>
  <w:style w:type="character" w:customStyle="1" w:styleId="ab">
    <w:name w:val="Текст выноски Знак"/>
    <w:basedOn w:val="a0"/>
    <w:link w:val="aa"/>
    <w:uiPriority w:val="99"/>
    <w:semiHidden/>
    <w:rsid w:val="003A254B"/>
    <w:rPr>
      <w:rFonts w:ascii="Segoe UI" w:hAnsi="Segoe UI" w:cs="Segoe UI"/>
      <w:sz w:val="18"/>
      <w:szCs w:val="18"/>
    </w:rPr>
  </w:style>
  <w:style w:type="paragraph" w:customStyle="1" w:styleId="11">
    <w:name w:val="Знак1 Знак Знак Знак"/>
    <w:basedOn w:val="a"/>
    <w:rsid w:val="00734157"/>
    <w:pPr>
      <w:spacing w:after="160" w:line="240" w:lineRule="exact"/>
    </w:pPr>
    <w:rPr>
      <w:rFonts w:ascii="Verdana" w:hAnsi="Verdana" w:cs="Verdana"/>
      <w:lang w:val="en-US"/>
    </w:rPr>
  </w:style>
  <w:style w:type="paragraph" w:styleId="ac">
    <w:name w:val="No Spacing"/>
    <w:uiPriority w:val="1"/>
    <w:qFormat/>
    <w:rsid w:val="00F76F3D"/>
    <w:rPr>
      <w:rFonts w:ascii="Calibri" w:eastAsia="Calibri" w:hAnsi="Calibri" w:cs="Times New Roman"/>
    </w:rPr>
  </w:style>
  <w:style w:type="paragraph" w:styleId="ad">
    <w:name w:val="Plain Text"/>
    <w:basedOn w:val="a"/>
    <w:link w:val="ae"/>
    <w:rsid w:val="00A2571B"/>
    <w:rPr>
      <w:rFonts w:ascii="Courier New" w:hAnsi="Courier New"/>
      <w:sz w:val="20"/>
      <w:szCs w:val="20"/>
    </w:rPr>
  </w:style>
  <w:style w:type="character" w:customStyle="1" w:styleId="ae">
    <w:name w:val="Текст Знак"/>
    <w:basedOn w:val="a0"/>
    <w:link w:val="ad"/>
    <w:rsid w:val="00A2571B"/>
    <w:rPr>
      <w:rFonts w:ascii="Courier New" w:eastAsia="Times New Roman" w:hAnsi="Courier New" w:cs="Times New Roman"/>
      <w:sz w:val="20"/>
      <w:szCs w:val="20"/>
      <w:lang w:eastAsia="ru-RU"/>
    </w:rPr>
  </w:style>
  <w:style w:type="paragraph" w:styleId="af">
    <w:name w:val="Body Text"/>
    <w:basedOn w:val="a"/>
    <w:link w:val="af0"/>
    <w:rsid w:val="00A2571B"/>
    <w:pPr>
      <w:jc w:val="center"/>
    </w:pPr>
    <w:rPr>
      <w:sz w:val="32"/>
      <w:szCs w:val="20"/>
    </w:rPr>
  </w:style>
  <w:style w:type="character" w:customStyle="1" w:styleId="af0">
    <w:name w:val="Основной текст Знак"/>
    <w:basedOn w:val="a0"/>
    <w:link w:val="af"/>
    <w:rsid w:val="00A2571B"/>
    <w:rPr>
      <w:rFonts w:ascii="Times New Roman" w:eastAsia="Times New Roman" w:hAnsi="Times New Roman" w:cs="Times New Roman"/>
      <w:sz w:val="32"/>
      <w:szCs w:val="20"/>
      <w:lang w:eastAsia="ru-RU"/>
    </w:rPr>
  </w:style>
  <w:style w:type="paragraph" w:styleId="af1">
    <w:name w:val="Body Text Indent"/>
    <w:basedOn w:val="a"/>
    <w:link w:val="af2"/>
    <w:rsid w:val="00A2571B"/>
    <w:pPr>
      <w:ind w:firstLine="720"/>
    </w:pPr>
    <w:rPr>
      <w:sz w:val="28"/>
      <w:szCs w:val="20"/>
    </w:rPr>
  </w:style>
  <w:style w:type="character" w:customStyle="1" w:styleId="af2">
    <w:name w:val="Основной текст с отступом Знак"/>
    <w:basedOn w:val="a0"/>
    <w:link w:val="af1"/>
    <w:rsid w:val="00A2571B"/>
    <w:rPr>
      <w:rFonts w:ascii="Times New Roman" w:eastAsia="Times New Roman" w:hAnsi="Times New Roman" w:cs="Times New Roman"/>
      <w:sz w:val="28"/>
      <w:szCs w:val="20"/>
      <w:lang w:eastAsia="ru-RU"/>
    </w:rPr>
  </w:style>
  <w:style w:type="paragraph" w:styleId="2">
    <w:name w:val="Body Text Indent 2"/>
    <w:basedOn w:val="a"/>
    <w:link w:val="20"/>
    <w:rsid w:val="00A2571B"/>
    <w:pPr>
      <w:ind w:firstLine="709"/>
      <w:jc w:val="both"/>
    </w:pPr>
    <w:rPr>
      <w:sz w:val="28"/>
      <w:szCs w:val="20"/>
      <w:lang w:val="en-US"/>
    </w:rPr>
  </w:style>
  <w:style w:type="character" w:customStyle="1" w:styleId="20">
    <w:name w:val="Основной текст с отступом 2 Знак"/>
    <w:basedOn w:val="a0"/>
    <w:link w:val="2"/>
    <w:rsid w:val="00A2571B"/>
    <w:rPr>
      <w:rFonts w:ascii="Times New Roman" w:eastAsia="Times New Roman" w:hAnsi="Times New Roman" w:cs="Times New Roman"/>
      <w:sz w:val="28"/>
      <w:szCs w:val="20"/>
      <w:lang w:val="en-US" w:eastAsia="ru-RU"/>
    </w:rPr>
  </w:style>
  <w:style w:type="paragraph" w:styleId="3">
    <w:name w:val="Body Text Indent 3"/>
    <w:basedOn w:val="a"/>
    <w:link w:val="30"/>
    <w:rsid w:val="00A2571B"/>
    <w:pPr>
      <w:ind w:firstLine="851"/>
      <w:jc w:val="both"/>
    </w:pPr>
    <w:rPr>
      <w:rFonts w:ascii="Courier New" w:hAnsi="Courier New"/>
      <w:sz w:val="28"/>
      <w:szCs w:val="20"/>
      <w:lang w:val="en-US"/>
    </w:rPr>
  </w:style>
  <w:style w:type="character" w:customStyle="1" w:styleId="30">
    <w:name w:val="Основной текст с отступом 3 Знак"/>
    <w:basedOn w:val="a0"/>
    <w:link w:val="3"/>
    <w:rsid w:val="00A2571B"/>
    <w:rPr>
      <w:rFonts w:ascii="Courier New" w:eastAsia="Times New Roman" w:hAnsi="Courier New" w:cs="Times New Roman"/>
      <w:sz w:val="28"/>
      <w:szCs w:val="20"/>
      <w:lang w:val="en-US" w:eastAsia="ru-RU"/>
    </w:rPr>
  </w:style>
  <w:style w:type="paragraph" w:customStyle="1" w:styleId="msonormalcxspmiddle">
    <w:name w:val="msonormalcxspmiddle"/>
    <w:basedOn w:val="a"/>
    <w:rsid w:val="00A2571B"/>
    <w:pPr>
      <w:spacing w:before="100" w:beforeAutospacing="1" w:after="100" w:afterAutospacing="1"/>
    </w:pPr>
  </w:style>
  <w:style w:type="paragraph" w:customStyle="1" w:styleId="af3">
    <w:name w:val="ЭЭГ"/>
    <w:basedOn w:val="a"/>
    <w:rsid w:val="00A2571B"/>
    <w:pPr>
      <w:spacing w:line="360" w:lineRule="auto"/>
      <w:ind w:firstLine="720"/>
      <w:jc w:val="both"/>
    </w:pPr>
  </w:style>
  <w:style w:type="paragraph" w:styleId="af4">
    <w:name w:val="Normal (Web)"/>
    <w:basedOn w:val="a"/>
    <w:uiPriority w:val="99"/>
    <w:unhideWhenUsed/>
    <w:rsid w:val="00A2571B"/>
    <w:pPr>
      <w:spacing w:before="100" w:beforeAutospacing="1" w:after="100" w:afterAutospacing="1"/>
    </w:pPr>
  </w:style>
  <w:style w:type="character" w:customStyle="1" w:styleId="10">
    <w:name w:val="Заголовок 1 Знак"/>
    <w:basedOn w:val="a0"/>
    <w:link w:val="1"/>
    <w:rsid w:val="005717DA"/>
    <w:rPr>
      <w:rFonts w:ascii="Arial" w:eastAsia="Calibri" w:hAnsi="Arial" w:cs="Arial"/>
      <w:b/>
      <w:bCs/>
      <w:kern w:val="32"/>
      <w:sz w:val="32"/>
      <w:szCs w:val="32"/>
    </w:rPr>
  </w:style>
  <w:style w:type="character" w:customStyle="1" w:styleId="50">
    <w:name w:val="Заголовок 5 Знак"/>
    <w:basedOn w:val="a0"/>
    <w:link w:val="5"/>
    <w:rsid w:val="005717DA"/>
    <w:rPr>
      <w:rFonts w:ascii="Calibri" w:eastAsia="Calibri" w:hAnsi="Calibri" w:cs="Times New Roman"/>
      <w:b/>
      <w:bCs/>
      <w:i/>
      <w:iCs/>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BE822-260B-4050-8EF3-F0D1AD37A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2695</Words>
  <Characters>15368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cp:lastPrinted>2019-11-12T11:02:00Z</cp:lastPrinted>
  <dcterms:created xsi:type="dcterms:W3CDTF">2022-02-17T12:28:00Z</dcterms:created>
  <dcterms:modified xsi:type="dcterms:W3CDTF">2022-02-17T12:28:00Z</dcterms:modified>
</cp:coreProperties>
</file>