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FB" w:rsidRPr="003C2285" w:rsidRDefault="00C95559" w:rsidP="00E824FB">
      <w:pPr>
        <w:spacing w:line="360" w:lineRule="auto"/>
        <w:jc w:val="center"/>
        <w:rPr>
          <w:sz w:val="24"/>
          <w:szCs w:val="24"/>
        </w:rPr>
      </w:pPr>
      <w:r>
        <w:rPr>
          <w:noProof/>
          <w:szCs w:val="28"/>
        </w:rPr>
        <w:drawing>
          <wp:inline distT="0" distB="0" distL="0" distR="0">
            <wp:extent cx="619125" cy="714375"/>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5C4C6B" w:rsidRPr="00FF7599" w:rsidRDefault="005C4C6B" w:rsidP="005C4C6B">
      <w:pPr>
        <w:jc w:val="center"/>
        <w:rPr>
          <w:b/>
          <w:bCs/>
          <w:sz w:val="24"/>
          <w:szCs w:val="24"/>
        </w:rPr>
      </w:pPr>
      <w:r w:rsidRPr="00FF7599">
        <w:rPr>
          <w:b/>
          <w:bCs/>
          <w:sz w:val="24"/>
          <w:szCs w:val="24"/>
        </w:rPr>
        <w:t xml:space="preserve">АДМИНИСТРАЦИЯ </w:t>
      </w:r>
      <w:r w:rsidR="00E96D93">
        <w:rPr>
          <w:b/>
          <w:bCs/>
          <w:sz w:val="24"/>
          <w:szCs w:val="24"/>
        </w:rPr>
        <w:t>АГИБАЛОВСКОГО СЕЛЬСКОГО ПОСЕЛЕНИЯ</w:t>
      </w:r>
    </w:p>
    <w:p w:rsidR="005C4C6B" w:rsidRPr="00FF7599" w:rsidRDefault="00E96D93" w:rsidP="005C4C6B">
      <w:pPr>
        <w:jc w:val="center"/>
        <w:rPr>
          <w:b/>
          <w:bCs/>
          <w:sz w:val="24"/>
          <w:szCs w:val="24"/>
        </w:rPr>
      </w:pPr>
      <w:r>
        <w:rPr>
          <w:b/>
          <w:bCs/>
          <w:spacing w:val="4"/>
          <w:sz w:val="24"/>
          <w:szCs w:val="24"/>
        </w:rPr>
        <w:t xml:space="preserve"> </w:t>
      </w:r>
      <w:r w:rsidR="005C4C6B" w:rsidRPr="00FF7599">
        <w:rPr>
          <w:b/>
          <w:bCs/>
          <w:spacing w:val="4"/>
          <w:sz w:val="24"/>
          <w:szCs w:val="24"/>
        </w:rPr>
        <w:t>ХОЛМ-ЖИРКОВСК</w:t>
      </w:r>
      <w:r>
        <w:rPr>
          <w:b/>
          <w:bCs/>
          <w:spacing w:val="4"/>
          <w:sz w:val="24"/>
          <w:szCs w:val="24"/>
        </w:rPr>
        <w:t>ОГО</w:t>
      </w:r>
      <w:r w:rsidR="005C4C6B" w:rsidRPr="00FF7599">
        <w:rPr>
          <w:b/>
          <w:bCs/>
          <w:spacing w:val="4"/>
          <w:sz w:val="24"/>
          <w:szCs w:val="24"/>
        </w:rPr>
        <w:t xml:space="preserve"> РАЙОН</w:t>
      </w:r>
      <w:r>
        <w:rPr>
          <w:b/>
          <w:bCs/>
          <w:spacing w:val="4"/>
          <w:sz w:val="24"/>
          <w:szCs w:val="24"/>
        </w:rPr>
        <w:t>А</w:t>
      </w:r>
      <w:r w:rsidR="005C4C6B" w:rsidRPr="00FF7599">
        <w:rPr>
          <w:b/>
          <w:bCs/>
          <w:spacing w:val="4"/>
          <w:sz w:val="24"/>
          <w:szCs w:val="24"/>
        </w:rPr>
        <w:t xml:space="preserve"> </w:t>
      </w:r>
      <w:r w:rsidR="005C4C6B" w:rsidRPr="00FF7599">
        <w:rPr>
          <w:b/>
          <w:bCs/>
          <w:sz w:val="24"/>
          <w:szCs w:val="24"/>
        </w:rPr>
        <w:t>СМОЛЕНСКОЙ ОБЛАСТИ</w:t>
      </w:r>
    </w:p>
    <w:p w:rsidR="005C4C6B" w:rsidRPr="00573E57" w:rsidRDefault="005C4C6B" w:rsidP="005C4C6B">
      <w:pPr>
        <w:jc w:val="center"/>
        <w:rPr>
          <w:b/>
          <w:bCs/>
          <w:sz w:val="28"/>
          <w:szCs w:val="28"/>
        </w:rPr>
      </w:pPr>
    </w:p>
    <w:p w:rsidR="005C4C6B" w:rsidRDefault="005C4C6B" w:rsidP="005C4C6B">
      <w:pPr>
        <w:jc w:val="center"/>
        <w:rPr>
          <w:b/>
          <w:bCs/>
          <w:sz w:val="28"/>
          <w:szCs w:val="28"/>
        </w:rPr>
      </w:pPr>
      <w:proofErr w:type="gramStart"/>
      <w:r w:rsidRPr="00573E57">
        <w:rPr>
          <w:b/>
          <w:bCs/>
          <w:sz w:val="28"/>
          <w:szCs w:val="28"/>
        </w:rPr>
        <w:t>П</w:t>
      </w:r>
      <w:proofErr w:type="gramEnd"/>
      <w:r w:rsidRPr="00573E57">
        <w:rPr>
          <w:b/>
          <w:bCs/>
          <w:sz w:val="28"/>
          <w:szCs w:val="28"/>
        </w:rPr>
        <w:t xml:space="preserve"> О С Т А Н О В Л Е Н И Е</w:t>
      </w:r>
    </w:p>
    <w:p w:rsidR="0037596E" w:rsidRPr="00573E57" w:rsidRDefault="0037596E" w:rsidP="005C4C6B">
      <w:pPr>
        <w:jc w:val="center"/>
        <w:rPr>
          <w:b/>
          <w:bCs/>
          <w:sz w:val="28"/>
          <w:szCs w:val="28"/>
        </w:rPr>
      </w:pPr>
    </w:p>
    <w:p w:rsidR="00E824FB" w:rsidRPr="00437FEC" w:rsidRDefault="00E824FB" w:rsidP="00E824FB">
      <w:pPr>
        <w:jc w:val="center"/>
        <w:rPr>
          <w:b/>
          <w:bCs/>
          <w:color w:val="000080"/>
          <w:sz w:val="26"/>
          <w:szCs w:val="26"/>
        </w:rPr>
      </w:pPr>
    </w:p>
    <w:p w:rsidR="00E824FB" w:rsidRPr="00437FEC" w:rsidRDefault="0037596E" w:rsidP="00E824FB">
      <w:pPr>
        <w:rPr>
          <w:color w:val="000000" w:themeColor="text1"/>
          <w:sz w:val="26"/>
          <w:szCs w:val="26"/>
        </w:rPr>
      </w:pPr>
      <w:bookmarkStart w:id="0" w:name="DATEDOC"/>
      <w:bookmarkStart w:id="1" w:name="NUM"/>
      <w:bookmarkEnd w:id="0"/>
      <w:bookmarkEnd w:id="1"/>
      <w:r w:rsidRPr="00437FEC">
        <w:rPr>
          <w:color w:val="000000" w:themeColor="text1"/>
          <w:sz w:val="26"/>
          <w:szCs w:val="26"/>
        </w:rPr>
        <w:t>о</w:t>
      </w:r>
      <w:r w:rsidR="005C4C6B" w:rsidRPr="00437FEC">
        <w:rPr>
          <w:color w:val="000000" w:themeColor="text1"/>
          <w:sz w:val="26"/>
          <w:szCs w:val="26"/>
        </w:rPr>
        <w:t>т</w:t>
      </w:r>
      <w:r w:rsidRPr="00437FEC">
        <w:rPr>
          <w:color w:val="000000" w:themeColor="text1"/>
          <w:sz w:val="26"/>
          <w:szCs w:val="26"/>
        </w:rPr>
        <w:t xml:space="preserve">  </w:t>
      </w:r>
      <w:r w:rsidR="00E96D93" w:rsidRPr="00437FEC">
        <w:rPr>
          <w:color w:val="000000" w:themeColor="text1"/>
          <w:sz w:val="26"/>
          <w:szCs w:val="26"/>
        </w:rPr>
        <w:t xml:space="preserve"> </w:t>
      </w:r>
      <w:r w:rsidR="00BC0F49" w:rsidRPr="00437FEC">
        <w:rPr>
          <w:color w:val="000000" w:themeColor="text1"/>
          <w:sz w:val="26"/>
          <w:szCs w:val="26"/>
        </w:rPr>
        <w:t>25</w:t>
      </w:r>
      <w:r w:rsidR="00C95559" w:rsidRPr="00437FEC">
        <w:rPr>
          <w:color w:val="000000" w:themeColor="text1"/>
          <w:sz w:val="26"/>
          <w:szCs w:val="26"/>
        </w:rPr>
        <w:t>.</w:t>
      </w:r>
      <w:r w:rsidR="00437FEC" w:rsidRPr="00437FEC">
        <w:rPr>
          <w:color w:val="000000" w:themeColor="text1"/>
          <w:sz w:val="26"/>
          <w:szCs w:val="26"/>
        </w:rPr>
        <w:t>11</w:t>
      </w:r>
      <w:r w:rsidRPr="00437FEC">
        <w:rPr>
          <w:color w:val="000000" w:themeColor="text1"/>
          <w:sz w:val="26"/>
          <w:szCs w:val="26"/>
        </w:rPr>
        <w:t xml:space="preserve">.2022  </w:t>
      </w:r>
      <w:r w:rsidR="00C95559" w:rsidRPr="00437FEC">
        <w:rPr>
          <w:color w:val="000000" w:themeColor="text1"/>
          <w:sz w:val="26"/>
          <w:szCs w:val="26"/>
        </w:rPr>
        <w:t xml:space="preserve">                      </w:t>
      </w:r>
      <w:r w:rsidRPr="00437FEC">
        <w:rPr>
          <w:color w:val="000000" w:themeColor="text1"/>
          <w:sz w:val="26"/>
          <w:szCs w:val="26"/>
        </w:rPr>
        <w:t>№</w:t>
      </w:r>
      <w:r w:rsidR="00E96D93" w:rsidRPr="00437FEC">
        <w:rPr>
          <w:color w:val="000000" w:themeColor="text1"/>
          <w:sz w:val="26"/>
          <w:szCs w:val="26"/>
        </w:rPr>
        <w:t xml:space="preserve"> </w:t>
      </w:r>
      <w:r w:rsidR="00BC0F49" w:rsidRPr="00437FEC">
        <w:rPr>
          <w:color w:val="000000" w:themeColor="text1"/>
          <w:sz w:val="26"/>
          <w:szCs w:val="26"/>
        </w:rPr>
        <w:t>89</w:t>
      </w:r>
    </w:p>
    <w:p w:rsidR="000534F0" w:rsidRPr="00437FEC" w:rsidRDefault="000534F0" w:rsidP="00E824FB">
      <w:pPr>
        <w:rPr>
          <w:sz w:val="26"/>
          <w:szCs w:val="26"/>
        </w:rPr>
      </w:pPr>
    </w:p>
    <w:p w:rsidR="000534F0" w:rsidRPr="00437FEC" w:rsidRDefault="00FF5A43" w:rsidP="000534F0">
      <w:pPr>
        <w:ind w:right="5952"/>
        <w:jc w:val="both"/>
        <w:rPr>
          <w:sz w:val="26"/>
          <w:szCs w:val="26"/>
        </w:rPr>
      </w:pPr>
      <w:r w:rsidRPr="00437FEC">
        <w:rPr>
          <w:sz w:val="26"/>
          <w:szCs w:val="26"/>
        </w:rPr>
        <w:t xml:space="preserve">О внесении изменений в постановление Администрации </w:t>
      </w:r>
      <w:proofErr w:type="spellStart"/>
      <w:r w:rsidRPr="00437FEC">
        <w:rPr>
          <w:sz w:val="26"/>
          <w:szCs w:val="26"/>
        </w:rPr>
        <w:t>Агибаловского</w:t>
      </w:r>
      <w:proofErr w:type="spellEnd"/>
      <w:r w:rsidRPr="00437FEC">
        <w:rPr>
          <w:sz w:val="26"/>
          <w:szCs w:val="26"/>
        </w:rPr>
        <w:t xml:space="preserve"> сельского поселения Холм-Жирковского района Смоленской области от 09.02.2022 № 12 «</w:t>
      </w:r>
      <w:r w:rsidR="000534F0" w:rsidRPr="00437FEC">
        <w:rPr>
          <w:sz w:val="26"/>
          <w:szCs w:val="26"/>
        </w:rPr>
        <w:t>Об утверждении Порядка принятия решения о разра</w:t>
      </w:r>
      <w:r w:rsidR="005C4C6B" w:rsidRPr="00437FEC">
        <w:rPr>
          <w:sz w:val="26"/>
          <w:szCs w:val="26"/>
        </w:rPr>
        <w:t xml:space="preserve">ботке  муниципальных </w:t>
      </w:r>
      <w:r w:rsidR="000534F0" w:rsidRPr="00437FEC">
        <w:rPr>
          <w:sz w:val="26"/>
          <w:szCs w:val="26"/>
        </w:rPr>
        <w:t>программ, их формирования и реализации</w:t>
      </w:r>
      <w:r w:rsidRPr="00437FEC">
        <w:rPr>
          <w:sz w:val="26"/>
          <w:szCs w:val="26"/>
        </w:rPr>
        <w:t>»</w:t>
      </w:r>
      <w:r w:rsidR="000534F0" w:rsidRPr="00437FEC">
        <w:rPr>
          <w:sz w:val="26"/>
          <w:szCs w:val="26"/>
        </w:rPr>
        <w:t xml:space="preserve">   </w:t>
      </w:r>
    </w:p>
    <w:p w:rsidR="000534F0" w:rsidRPr="00437FEC" w:rsidRDefault="000534F0" w:rsidP="000534F0">
      <w:pPr>
        <w:ind w:right="5952"/>
        <w:jc w:val="both"/>
        <w:rPr>
          <w:sz w:val="26"/>
          <w:szCs w:val="26"/>
        </w:rPr>
      </w:pPr>
    </w:p>
    <w:p w:rsidR="00860DD4" w:rsidRPr="00437FEC" w:rsidRDefault="00FF5A43" w:rsidP="00FF5A43">
      <w:pPr>
        <w:pStyle w:val="af2"/>
        <w:ind w:firstLine="709"/>
        <w:jc w:val="both"/>
        <w:rPr>
          <w:sz w:val="26"/>
          <w:szCs w:val="26"/>
        </w:rPr>
      </w:pPr>
      <w:proofErr w:type="gramStart"/>
      <w:r w:rsidRPr="00437FEC">
        <w:rPr>
          <w:sz w:val="26"/>
          <w:szCs w:val="26"/>
        </w:rPr>
        <w:t>В соответствии с Бюджетным кодексом Российской Федерации, Федеральным законом № 131-ФЗ от 06.10.2003 года «Об общих принципах организации местного самоуправления в Российской Федерации», постановлением Правительства Российской Федерации от 26.05.2021 № 786 «О системе управления государственными программами Российской Федерации», постановлением Администрации Смоленской области от 19.09.2013 № 703 «Об утверждении Порядка проведения оценки эффективности реализации государственных программ Смоленской области» (в редакции от 19.01.2022 № 4) и</w:t>
      </w:r>
      <w:proofErr w:type="gramEnd"/>
      <w:r w:rsidRPr="00437FEC">
        <w:rPr>
          <w:sz w:val="26"/>
          <w:szCs w:val="26"/>
        </w:rPr>
        <w:t xml:space="preserve"> в целях совершенствования программно-целевого обеспечения процессов управления, </w:t>
      </w:r>
      <w:r w:rsidR="00860DD4" w:rsidRPr="00437FEC">
        <w:rPr>
          <w:sz w:val="26"/>
          <w:szCs w:val="26"/>
        </w:rPr>
        <w:t>А</w:t>
      </w:r>
      <w:r w:rsidRPr="00437FEC">
        <w:rPr>
          <w:sz w:val="26"/>
          <w:szCs w:val="26"/>
        </w:rPr>
        <w:t xml:space="preserve">дминистрация </w:t>
      </w:r>
      <w:proofErr w:type="spellStart"/>
      <w:r w:rsidRPr="00437FEC">
        <w:rPr>
          <w:sz w:val="26"/>
          <w:szCs w:val="26"/>
        </w:rPr>
        <w:t>Агибаловского</w:t>
      </w:r>
      <w:proofErr w:type="spellEnd"/>
      <w:r w:rsidRPr="00437FEC">
        <w:rPr>
          <w:sz w:val="26"/>
          <w:szCs w:val="26"/>
        </w:rPr>
        <w:t xml:space="preserve"> сельского поселения</w:t>
      </w:r>
    </w:p>
    <w:p w:rsidR="00860DD4" w:rsidRPr="00437FEC" w:rsidRDefault="00860DD4" w:rsidP="00FF5A43">
      <w:pPr>
        <w:pStyle w:val="af2"/>
        <w:ind w:firstLine="709"/>
        <w:jc w:val="both"/>
        <w:rPr>
          <w:sz w:val="26"/>
          <w:szCs w:val="26"/>
        </w:rPr>
      </w:pPr>
    </w:p>
    <w:p w:rsidR="00FF5A43" w:rsidRPr="00437FEC" w:rsidRDefault="00FF5A43" w:rsidP="00FF5A43">
      <w:pPr>
        <w:pStyle w:val="af2"/>
        <w:ind w:firstLine="709"/>
        <w:jc w:val="both"/>
        <w:rPr>
          <w:sz w:val="26"/>
          <w:szCs w:val="26"/>
        </w:rPr>
      </w:pPr>
      <w:r w:rsidRPr="00437FEC">
        <w:rPr>
          <w:sz w:val="26"/>
          <w:szCs w:val="26"/>
        </w:rPr>
        <w:t xml:space="preserve"> ПОСТАНОВЛЯЕТ:</w:t>
      </w:r>
    </w:p>
    <w:p w:rsidR="00FF5A43" w:rsidRPr="00437FEC" w:rsidRDefault="00FF5A43" w:rsidP="00103783">
      <w:pPr>
        <w:pStyle w:val="af2"/>
        <w:ind w:firstLine="709"/>
        <w:jc w:val="both"/>
        <w:rPr>
          <w:sz w:val="26"/>
          <w:szCs w:val="26"/>
        </w:rPr>
      </w:pPr>
    </w:p>
    <w:p w:rsidR="00860DD4" w:rsidRPr="00437FEC" w:rsidRDefault="00FF5A43" w:rsidP="00103783">
      <w:pPr>
        <w:pStyle w:val="af1"/>
        <w:numPr>
          <w:ilvl w:val="0"/>
          <w:numId w:val="6"/>
        </w:numPr>
        <w:spacing w:after="0" w:line="240" w:lineRule="auto"/>
        <w:ind w:left="0" w:firstLine="360"/>
        <w:jc w:val="both"/>
        <w:rPr>
          <w:rFonts w:ascii="Times New Roman" w:hAnsi="Times New Roman"/>
          <w:sz w:val="26"/>
          <w:szCs w:val="26"/>
        </w:rPr>
      </w:pPr>
      <w:r w:rsidRPr="00437FEC">
        <w:rPr>
          <w:rFonts w:ascii="Times New Roman" w:hAnsi="Times New Roman"/>
          <w:sz w:val="26"/>
          <w:szCs w:val="26"/>
        </w:rPr>
        <w:t xml:space="preserve">Внести в постановление </w:t>
      </w:r>
      <w:r w:rsidR="00860DD4" w:rsidRPr="00437FEC">
        <w:rPr>
          <w:rFonts w:ascii="Times New Roman" w:hAnsi="Times New Roman"/>
          <w:sz w:val="26"/>
          <w:szCs w:val="26"/>
        </w:rPr>
        <w:t>А</w:t>
      </w:r>
      <w:r w:rsidRPr="00437FEC">
        <w:rPr>
          <w:rFonts w:ascii="Times New Roman" w:hAnsi="Times New Roman"/>
          <w:sz w:val="26"/>
          <w:szCs w:val="26"/>
        </w:rPr>
        <w:t xml:space="preserve">дминистрации № </w:t>
      </w:r>
      <w:r w:rsidR="00860DD4" w:rsidRPr="00437FEC">
        <w:rPr>
          <w:rFonts w:ascii="Times New Roman" w:hAnsi="Times New Roman"/>
          <w:sz w:val="26"/>
          <w:szCs w:val="26"/>
        </w:rPr>
        <w:t>12</w:t>
      </w:r>
      <w:r w:rsidRPr="00437FEC">
        <w:rPr>
          <w:rFonts w:ascii="Times New Roman" w:hAnsi="Times New Roman"/>
          <w:sz w:val="26"/>
          <w:szCs w:val="26"/>
        </w:rPr>
        <w:t xml:space="preserve"> от </w:t>
      </w:r>
      <w:r w:rsidR="00860DD4" w:rsidRPr="00437FEC">
        <w:rPr>
          <w:rFonts w:ascii="Times New Roman" w:hAnsi="Times New Roman"/>
          <w:sz w:val="26"/>
          <w:szCs w:val="26"/>
        </w:rPr>
        <w:t>09.02</w:t>
      </w:r>
      <w:r w:rsidRPr="00437FEC">
        <w:rPr>
          <w:rFonts w:ascii="Times New Roman" w:hAnsi="Times New Roman"/>
          <w:sz w:val="26"/>
          <w:szCs w:val="26"/>
        </w:rPr>
        <w:t xml:space="preserve">.2022 года «Об утверждении Порядка </w:t>
      </w:r>
      <w:r w:rsidR="00860DD4" w:rsidRPr="00437FEC">
        <w:rPr>
          <w:rFonts w:ascii="Times New Roman" w:hAnsi="Times New Roman"/>
          <w:sz w:val="26"/>
          <w:szCs w:val="26"/>
        </w:rPr>
        <w:t xml:space="preserve">принятия решения о </w:t>
      </w:r>
      <w:r w:rsidRPr="00437FEC">
        <w:rPr>
          <w:rFonts w:ascii="Times New Roman" w:hAnsi="Times New Roman"/>
          <w:sz w:val="26"/>
          <w:szCs w:val="26"/>
        </w:rPr>
        <w:t>разработк</w:t>
      </w:r>
      <w:r w:rsidR="00860DD4" w:rsidRPr="00437FEC">
        <w:rPr>
          <w:rFonts w:ascii="Times New Roman" w:hAnsi="Times New Roman"/>
          <w:sz w:val="26"/>
          <w:szCs w:val="26"/>
        </w:rPr>
        <w:t>е муниципальных программ</w:t>
      </w:r>
      <w:r w:rsidRPr="00437FEC">
        <w:rPr>
          <w:rFonts w:ascii="Times New Roman" w:hAnsi="Times New Roman"/>
          <w:sz w:val="26"/>
          <w:szCs w:val="26"/>
        </w:rPr>
        <w:t xml:space="preserve">, </w:t>
      </w:r>
      <w:r w:rsidR="00860DD4" w:rsidRPr="00437FEC">
        <w:rPr>
          <w:rFonts w:ascii="Times New Roman" w:hAnsi="Times New Roman"/>
          <w:sz w:val="26"/>
          <w:szCs w:val="26"/>
        </w:rPr>
        <w:t>их формирования и реализации» следующие изменения:</w:t>
      </w:r>
      <w:r w:rsidRPr="00437FEC">
        <w:rPr>
          <w:rFonts w:ascii="Times New Roman" w:hAnsi="Times New Roman"/>
          <w:sz w:val="26"/>
          <w:szCs w:val="26"/>
        </w:rPr>
        <w:t xml:space="preserve"> </w:t>
      </w:r>
    </w:p>
    <w:p w:rsidR="00C645CA" w:rsidRPr="00437FEC" w:rsidRDefault="00C645CA" w:rsidP="00C645CA">
      <w:pPr>
        <w:pStyle w:val="af1"/>
        <w:spacing w:after="0" w:line="240" w:lineRule="auto"/>
        <w:ind w:left="360"/>
        <w:jc w:val="both"/>
        <w:rPr>
          <w:rFonts w:ascii="Times New Roman" w:hAnsi="Times New Roman"/>
          <w:sz w:val="26"/>
          <w:szCs w:val="26"/>
        </w:rPr>
      </w:pPr>
    </w:p>
    <w:p w:rsidR="00FF5A43" w:rsidRPr="00437FEC" w:rsidRDefault="00103783" w:rsidP="00103783">
      <w:pPr>
        <w:jc w:val="both"/>
        <w:rPr>
          <w:b/>
          <w:sz w:val="26"/>
          <w:szCs w:val="26"/>
        </w:rPr>
      </w:pPr>
      <w:r w:rsidRPr="00437FEC">
        <w:rPr>
          <w:b/>
          <w:sz w:val="26"/>
          <w:szCs w:val="26"/>
        </w:rPr>
        <w:t>- пункт 5.8. изложить в новой редакции:</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sz w:val="26"/>
          <w:szCs w:val="26"/>
        </w:rPr>
        <w:t>«</w:t>
      </w:r>
      <w:r w:rsidRPr="00437FEC">
        <w:rPr>
          <w:rFonts w:ascii="Times New Roman" w:hAnsi="Times New Roman" w:cs="Times New Roman"/>
          <w:sz w:val="26"/>
          <w:szCs w:val="26"/>
        </w:rPr>
        <w:t>Внесение изменений в муниципальную программу осуществляется путем подготовки проекта постановления администрации поселения о внесении изменений в муниципальную программу (далее - проект изменений).</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 xml:space="preserve">Внесение изменений в муниципальную программу путем изложения муниципальной программы в новой редакции не допускается, за исключением приведения муниципальной программы в соответствие со стратегией социально-экономического развития </w:t>
      </w:r>
      <w:proofErr w:type="spellStart"/>
      <w:r w:rsidRPr="00437FEC">
        <w:rPr>
          <w:rFonts w:ascii="Times New Roman" w:hAnsi="Times New Roman" w:cs="Times New Roman"/>
          <w:sz w:val="26"/>
          <w:szCs w:val="26"/>
        </w:rPr>
        <w:t>Агибаловского</w:t>
      </w:r>
      <w:proofErr w:type="spellEnd"/>
      <w:r w:rsidRPr="00437FEC">
        <w:rPr>
          <w:rFonts w:ascii="Times New Roman" w:hAnsi="Times New Roman" w:cs="Times New Roman"/>
          <w:sz w:val="26"/>
          <w:szCs w:val="26"/>
        </w:rPr>
        <w:t xml:space="preserve"> сельского поселения или перечнем муниципальных программ, изменения структуры муниципальной программы в соответствии с требованием настоящего Порядка.  </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 xml:space="preserve">При внесении изменений в муниципальную программу могут быть внесены изменения, касающиеся фактических значений целевых показателей (индикаторов) </w:t>
      </w:r>
      <w:r w:rsidRPr="00437FEC">
        <w:rPr>
          <w:rFonts w:ascii="Times New Roman" w:hAnsi="Times New Roman" w:cs="Times New Roman"/>
          <w:sz w:val="26"/>
          <w:szCs w:val="26"/>
        </w:rPr>
        <w:lastRenderedPageBreak/>
        <w:t xml:space="preserve">муниципальной программы (при наличии соответствующей информации) и фактических расходов за счет всех источников за отчетный период. </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Подготовка проекта изменений осуществляется ответственным исполнителем муниципальной программы.</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К проекту изменений ответственный исполнитель  готовит пояснительную записку с указанием причин и изложением изменений, вносимых в муниципальную программу.</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 xml:space="preserve"> </w:t>
      </w:r>
      <w:proofErr w:type="gramStart"/>
      <w:r w:rsidRPr="00437FEC">
        <w:rPr>
          <w:rFonts w:ascii="Times New Roman" w:hAnsi="Times New Roman" w:cs="Times New Roman"/>
          <w:sz w:val="26"/>
          <w:szCs w:val="26"/>
        </w:rPr>
        <w:t>В ходе исполнения бюджета сельским поселением в текущем финансовом году, показатели фактического финансового обеспечения реализации муниципальной программы могут отличаться от показателей, утвержденных в составе муниципальной программы, в пределах и по основаниям, которые предусмотрены в соответствии с Бюджетным кодексом Российской Федерации и нормативными правовыми актами муниципального образования, регулирующими внесение изменений в сводную бюджетную роспись без внесения изменений в решение о бюджете»</w:t>
      </w:r>
      <w:r w:rsidR="00C645CA" w:rsidRPr="00437FEC">
        <w:rPr>
          <w:rFonts w:ascii="Times New Roman" w:hAnsi="Times New Roman" w:cs="Times New Roman"/>
          <w:sz w:val="26"/>
          <w:szCs w:val="26"/>
        </w:rPr>
        <w:t>;</w:t>
      </w:r>
      <w:proofErr w:type="gramEnd"/>
    </w:p>
    <w:p w:rsidR="00C645CA" w:rsidRPr="00437FEC" w:rsidRDefault="00C645CA" w:rsidP="00103783">
      <w:pPr>
        <w:pStyle w:val="ConsPlusNormal"/>
        <w:ind w:firstLine="709"/>
        <w:jc w:val="both"/>
        <w:rPr>
          <w:rFonts w:ascii="Times New Roman" w:hAnsi="Times New Roman" w:cs="Times New Roman"/>
          <w:sz w:val="26"/>
          <w:szCs w:val="26"/>
        </w:rPr>
      </w:pPr>
    </w:p>
    <w:p w:rsidR="00103783" w:rsidRPr="00437FEC" w:rsidRDefault="00103783" w:rsidP="00103783">
      <w:pPr>
        <w:jc w:val="both"/>
        <w:rPr>
          <w:b/>
          <w:sz w:val="26"/>
          <w:szCs w:val="26"/>
        </w:rPr>
      </w:pPr>
      <w:r w:rsidRPr="00437FEC">
        <w:rPr>
          <w:b/>
          <w:sz w:val="26"/>
          <w:szCs w:val="26"/>
        </w:rPr>
        <w:t>- пункт 5.9. изложить в новой редакции:</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sz w:val="26"/>
          <w:szCs w:val="26"/>
        </w:rPr>
        <w:t>«</w:t>
      </w:r>
      <w:r w:rsidRPr="00437FEC">
        <w:rPr>
          <w:rFonts w:ascii="Times New Roman" w:hAnsi="Times New Roman" w:cs="Times New Roman"/>
          <w:sz w:val="26"/>
          <w:szCs w:val="26"/>
        </w:rPr>
        <w:t>Внесение изменений в муниципальные программы в течение финансового года может не осуществляться, если отклонение объема бюджетных ассигнований местного бюджета, утвержденного Решением Совета депутатов, на реализацию каждого из комплекса процессных мероприятий муниципальной программы составляет не более чем 20 процентов накопительным итогом в течение финансового года от объема, установленного муниципальной программой.</w:t>
      </w:r>
    </w:p>
    <w:p w:rsidR="00103783" w:rsidRPr="00437FEC" w:rsidRDefault="00103783"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Муниципальные программы подлежат приведению в соответствие в части объемов бюджетных ассигнований с решением о бюджете не позднее трех месяцев со дня его утверждения»</w:t>
      </w:r>
      <w:r w:rsidR="00C645CA" w:rsidRPr="00437FEC">
        <w:rPr>
          <w:rFonts w:ascii="Times New Roman" w:hAnsi="Times New Roman" w:cs="Times New Roman"/>
          <w:sz w:val="26"/>
          <w:szCs w:val="26"/>
        </w:rPr>
        <w:t>;</w:t>
      </w:r>
    </w:p>
    <w:p w:rsidR="00EE3131" w:rsidRPr="00437FEC" w:rsidRDefault="00EE3131" w:rsidP="00103783">
      <w:pPr>
        <w:pStyle w:val="ConsPlusNormal"/>
        <w:ind w:firstLine="709"/>
        <w:jc w:val="both"/>
        <w:rPr>
          <w:rFonts w:ascii="Times New Roman" w:hAnsi="Times New Roman" w:cs="Times New Roman"/>
          <w:sz w:val="26"/>
          <w:szCs w:val="26"/>
        </w:rPr>
      </w:pPr>
    </w:p>
    <w:p w:rsidR="00EE3131" w:rsidRPr="00437FEC" w:rsidRDefault="00EE3131" w:rsidP="00EE3131">
      <w:pPr>
        <w:pStyle w:val="ConsPlusNormal"/>
        <w:jc w:val="both"/>
        <w:rPr>
          <w:rFonts w:ascii="Times New Roman" w:hAnsi="Times New Roman" w:cs="Times New Roman"/>
          <w:b/>
          <w:sz w:val="26"/>
          <w:szCs w:val="26"/>
        </w:rPr>
      </w:pPr>
      <w:r w:rsidRPr="00437FEC">
        <w:rPr>
          <w:rFonts w:ascii="Times New Roman" w:hAnsi="Times New Roman" w:cs="Times New Roman"/>
          <w:b/>
          <w:sz w:val="26"/>
          <w:szCs w:val="26"/>
        </w:rPr>
        <w:t>- абзац 1 пункта 7.9. дополнить словами:</w:t>
      </w:r>
    </w:p>
    <w:p w:rsidR="00EE3131" w:rsidRPr="00437FEC" w:rsidRDefault="00EE3131" w:rsidP="00103783">
      <w:pPr>
        <w:pStyle w:val="ConsPlusNormal"/>
        <w:ind w:firstLine="709"/>
        <w:jc w:val="both"/>
        <w:rPr>
          <w:rFonts w:ascii="Times New Roman" w:hAnsi="Times New Roman" w:cs="Times New Roman"/>
          <w:sz w:val="26"/>
          <w:szCs w:val="26"/>
        </w:rPr>
      </w:pPr>
      <w:r w:rsidRPr="00437FEC">
        <w:rPr>
          <w:rFonts w:ascii="Times New Roman" w:hAnsi="Times New Roman" w:cs="Times New Roman"/>
          <w:sz w:val="26"/>
          <w:szCs w:val="26"/>
        </w:rPr>
        <w:t>«по формам согласно приложениям 9, 10 настоящего Порядка»;</w:t>
      </w:r>
    </w:p>
    <w:p w:rsidR="00C645CA" w:rsidRPr="00437FEC" w:rsidRDefault="00C645CA" w:rsidP="00103783">
      <w:pPr>
        <w:pStyle w:val="ConsPlusNormal"/>
        <w:ind w:firstLine="709"/>
        <w:jc w:val="both"/>
        <w:rPr>
          <w:rFonts w:ascii="Times New Roman" w:hAnsi="Times New Roman" w:cs="Times New Roman"/>
          <w:sz w:val="26"/>
          <w:szCs w:val="26"/>
        </w:rPr>
      </w:pPr>
    </w:p>
    <w:p w:rsidR="00C645CA" w:rsidRPr="00437FEC" w:rsidRDefault="00C645CA" w:rsidP="00C645CA">
      <w:pPr>
        <w:pStyle w:val="ConsPlusNormal"/>
        <w:jc w:val="both"/>
        <w:rPr>
          <w:rFonts w:ascii="Times New Roman" w:hAnsi="Times New Roman" w:cs="Times New Roman"/>
          <w:b/>
          <w:sz w:val="26"/>
          <w:szCs w:val="26"/>
        </w:rPr>
      </w:pPr>
      <w:r w:rsidRPr="00437FEC">
        <w:rPr>
          <w:rFonts w:ascii="Times New Roman" w:hAnsi="Times New Roman" w:cs="Times New Roman"/>
          <w:b/>
          <w:sz w:val="26"/>
          <w:szCs w:val="26"/>
        </w:rPr>
        <w:t>- пункт 7.10. дополнить абзацем следующего содержания:</w:t>
      </w:r>
    </w:p>
    <w:p w:rsidR="00C645CA" w:rsidRPr="00437FEC" w:rsidRDefault="00C645CA" w:rsidP="00A52786">
      <w:pPr>
        <w:pStyle w:val="af2"/>
        <w:ind w:firstLine="709"/>
        <w:jc w:val="both"/>
        <w:rPr>
          <w:sz w:val="26"/>
          <w:szCs w:val="26"/>
        </w:rPr>
      </w:pPr>
      <w:r w:rsidRPr="00437FEC">
        <w:rPr>
          <w:sz w:val="26"/>
          <w:szCs w:val="26"/>
        </w:rPr>
        <w:t>«-годовой отчет о реализации муниципальной программы</w:t>
      </w:r>
      <w:r w:rsidR="00EE3131" w:rsidRPr="00437FEC">
        <w:rPr>
          <w:sz w:val="26"/>
          <w:szCs w:val="26"/>
        </w:rPr>
        <w:t xml:space="preserve"> </w:t>
      </w:r>
      <w:r w:rsidRPr="00437FEC">
        <w:rPr>
          <w:sz w:val="26"/>
          <w:szCs w:val="26"/>
        </w:rPr>
        <w:t xml:space="preserve">размещается ответственным исполнителем на официальном сайте </w:t>
      </w:r>
      <w:r w:rsidR="00C92285" w:rsidRPr="00437FEC">
        <w:rPr>
          <w:sz w:val="26"/>
          <w:szCs w:val="26"/>
        </w:rPr>
        <w:t>А</w:t>
      </w:r>
      <w:r w:rsidRPr="00437FEC">
        <w:rPr>
          <w:sz w:val="26"/>
          <w:szCs w:val="26"/>
        </w:rPr>
        <w:t xml:space="preserve">дминистрации муниципального образования </w:t>
      </w:r>
      <w:proofErr w:type="spellStart"/>
      <w:r w:rsidRPr="00437FEC">
        <w:rPr>
          <w:sz w:val="26"/>
          <w:szCs w:val="26"/>
        </w:rPr>
        <w:t>Агибаловского</w:t>
      </w:r>
      <w:proofErr w:type="spellEnd"/>
      <w:r w:rsidRPr="00437FEC">
        <w:rPr>
          <w:sz w:val="26"/>
          <w:szCs w:val="26"/>
        </w:rPr>
        <w:t xml:space="preserve"> сельского поселения Холм-Жирковского района Смоленской области в сети «Интернет» до 1 апреля</w:t>
      </w:r>
      <w:r w:rsidR="00A52786" w:rsidRPr="00437FEC">
        <w:rPr>
          <w:sz w:val="26"/>
          <w:szCs w:val="26"/>
        </w:rPr>
        <w:t xml:space="preserve"> года, следующего </w:t>
      </w:r>
      <w:proofErr w:type="gramStart"/>
      <w:r w:rsidR="00A52786" w:rsidRPr="00437FEC">
        <w:rPr>
          <w:sz w:val="26"/>
          <w:szCs w:val="26"/>
        </w:rPr>
        <w:t>за</w:t>
      </w:r>
      <w:proofErr w:type="gramEnd"/>
      <w:r w:rsidR="00A52786" w:rsidRPr="00437FEC">
        <w:rPr>
          <w:sz w:val="26"/>
          <w:szCs w:val="26"/>
        </w:rPr>
        <w:t xml:space="preserve"> отчетным</w:t>
      </w:r>
      <w:r w:rsidRPr="00437FEC">
        <w:rPr>
          <w:sz w:val="26"/>
          <w:szCs w:val="26"/>
        </w:rPr>
        <w:t>».</w:t>
      </w:r>
    </w:p>
    <w:p w:rsidR="00FF5A43" w:rsidRPr="00437FEC" w:rsidRDefault="00FF5A43" w:rsidP="00103783">
      <w:pPr>
        <w:pStyle w:val="12"/>
        <w:keepNext w:val="0"/>
        <w:tabs>
          <w:tab w:val="left" w:pos="3969"/>
        </w:tabs>
        <w:outlineLvl w:val="9"/>
        <w:rPr>
          <w:rStyle w:val="ab"/>
          <w:rFonts w:eastAsiaTheme="minorEastAsia"/>
          <w:sz w:val="26"/>
          <w:szCs w:val="26"/>
        </w:rPr>
      </w:pPr>
      <w:r w:rsidRPr="00437FEC">
        <w:rPr>
          <w:sz w:val="26"/>
          <w:szCs w:val="26"/>
        </w:rPr>
        <w:t xml:space="preserve"> </w:t>
      </w:r>
      <w:r w:rsidR="00C645CA" w:rsidRPr="00437FEC">
        <w:rPr>
          <w:sz w:val="26"/>
          <w:szCs w:val="26"/>
        </w:rPr>
        <w:t xml:space="preserve"> </w:t>
      </w:r>
    </w:p>
    <w:p w:rsidR="00FF5A43" w:rsidRPr="00437FEC" w:rsidRDefault="00FF5A43" w:rsidP="00C92285">
      <w:pPr>
        <w:pStyle w:val="ConsNonformat"/>
        <w:widowControl/>
        <w:numPr>
          <w:ilvl w:val="0"/>
          <w:numId w:val="6"/>
        </w:numPr>
        <w:rPr>
          <w:rFonts w:ascii="Times New Roman" w:eastAsia="Lucida Sans Unicode" w:hAnsi="Times New Roman"/>
          <w:kern w:val="1"/>
          <w:sz w:val="26"/>
          <w:szCs w:val="26"/>
        </w:rPr>
      </w:pPr>
      <w:proofErr w:type="gramStart"/>
      <w:r w:rsidRPr="00437FEC">
        <w:rPr>
          <w:rFonts w:ascii="Times New Roman" w:eastAsia="Lucida Sans Unicode" w:hAnsi="Times New Roman"/>
          <w:kern w:val="1"/>
          <w:sz w:val="26"/>
          <w:szCs w:val="26"/>
        </w:rPr>
        <w:t>Контроль за</w:t>
      </w:r>
      <w:proofErr w:type="gramEnd"/>
      <w:r w:rsidRPr="00437FEC">
        <w:rPr>
          <w:rFonts w:ascii="Times New Roman" w:eastAsia="Lucida Sans Unicode" w:hAnsi="Times New Roman"/>
          <w:kern w:val="1"/>
          <w:sz w:val="26"/>
          <w:szCs w:val="26"/>
        </w:rPr>
        <w:t xml:space="preserve"> исполнением настоящего Постановления оставляю за собой.</w:t>
      </w:r>
    </w:p>
    <w:p w:rsidR="00C92285" w:rsidRPr="00437FEC" w:rsidRDefault="00C92285" w:rsidP="00C92285">
      <w:pPr>
        <w:pStyle w:val="ConsNonformat"/>
        <w:widowControl/>
        <w:ind w:left="945"/>
        <w:rPr>
          <w:rFonts w:ascii="Times New Roman" w:eastAsia="Lucida Sans Unicode" w:hAnsi="Times New Roman"/>
          <w:kern w:val="1"/>
          <w:sz w:val="26"/>
          <w:szCs w:val="26"/>
        </w:rPr>
      </w:pPr>
    </w:p>
    <w:p w:rsidR="00C92285" w:rsidRPr="00437FEC" w:rsidRDefault="00C92285" w:rsidP="00C92285">
      <w:pPr>
        <w:pStyle w:val="ConsNonformat"/>
        <w:widowControl/>
        <w:ind w:left="945"/>
        <w:rPr>
          <w:rFonts w:ascii="Times New Roman" w:eastAsia="Lucida Sans Unicode" w:hAnsi="Times New Roman"/>
          <w:kern w:val="1"/>
          <w:sz w:val="26"/>
          <w:szCs w:val="26"/>
        </w:rPr>
      </w:pPr>
      <w:r w:rsidRPr="00437FEC">
        <w:rPr>
          <w:rFonts w:ascii="Times New Roman" w:eastAsia="Lucida Sans Unicode" w:hAnsi="Times New Roman"/>
          <w:kern w:val="1"/>
          <w:sz w:val="26"/>
          <w:szCs w:val="26"/>
        </w:rPr>
        <w:t>Глава</w:t>
      </w:r>
      <w:r w:rsidR="00437FEC" w:rsidRPr="00437FEC">
        <w:rPr>
          <w:rFonts w:ascii="Times New Roman" w:eastAsia="Lucida Sans Unicode" w:hAnsi="Times New Roman"/>
          <w:kern w:val="1"/>
          <w:sz w:val="26"/>
          <w:szCs w:val="26"/>
        </w:rPr>
        <w:t xml:space="preserve"> муниципального образования</w:t>
      </w:r>
    </w:p>
    <w:p w:rsidR="00437FEC" w:rsidRPr="00437FEC" w:rsidRDefault="00437FEC" w:rsidP="00C92285">
      <w:pPr>
        <w:pStyle w:val="ConsNonformat"/>
        <w:widowControl/>
        <w:ind w:left="945"/>
        <w:rPr>
          <w:rFonts w:ascii="Times New Roman" w:eastAsia="Lucida Sans Unicode" w:hAnsi="Times New Roman"/>
          <w:kern w:val="1"/>
          <w:sz w:val="26"/>
          <w:szCs w:val="26"/>
        </w:rPr>
      </w:pPr>
      <w:proofErr w:type="spellStart"/>
      <w:r w:rsidRPr="00437FEC">
        <w:rPr>
          <w:rFonts w:ascii="Times New Roman" w:eastAsia="Lucida Sans Unicode" w:hAnsi="Times New Roman"/>
          <w:kern w:val="1"/>
          <w:sz w:val="26"/>
          <w:szCs w:val="26"/>
        </w:rPr>
        <w:t>Агибаловского</w:t>
      </w:r>
      <w:proofErr w:type="spellEnd"/>
      <w:r w:rsidRPr="00437FEC">
        <w:rPr>
          <w:rFonts w:ascii="Times New Roman" w:eastAsia="Lucida Sans Unicode" w:hAnsi="Times New Roman"/>
          <w:kern w:val="1"/>
          <w:sz w:val="26"/>
          <w:szCs w:val="26"/>
        </w:rPr>
        <w:t xml:space="preserve"> сельского поселения</w:t>
      </w:r>
    </w:p>
    <w:p w:rsidR="00437FEC" w:rsidRPr="00437FEC" w:rsidRDefault="00437FEC" w:rsidP="00C92285">
      <w:pPr>
        <w:pStyle w:val="ConsNonformat"/>
        <w:widowControl/>
        <w:ind w:left="945"/>
        <w:rPr>
          <w:rFonts w:ascii="Times New Roman" w:eastAsia="Lucida Sans Unicode" w:hAnsi="Times New Roman"/>
          <w:kern w:val="1"/>
          <w:sz w:val="26"/>
          <w:szCs w:val="26"/>
        </w:rPr>
      </w:pPr>
      <w:r w:rsidRPr="00437FEC">
        <w:rPr>
          <w:rFonts w:ascii="Times New Roman" w:eastAsia="Lucida Sans Unicode" w:hAnsi="Times New Roman"/>
          <w:kern w:val="1"/>
          <w:sz w:val="26"/>
          <w:szCs w:val="26"/>
        </w:rPr>
        <w:t>Холм-Жирковского района</w:t>
      </w:r>
    </w:p>
    <w:p w:rsidR="00437FEC" w:rsidRPr="00437FEC" w:rsidRDefault="00437FEC" w:rsidP="00C92285">
      <w:pPr>
        <w:pStyle w:val="ConsNonformat"/>
        <w:widowControl/>
        <w:ind w:left="945"/>
        <w:rPr>
          <w:rFonts w:ascii="Times New Roman" w:eastAsia="Lucida Sans Unicode" w:hAnsi="Times New Roman"/>
          <w:kern w:val="1"/>
          <w:sz w:val="26"/>
          <w:szCs w:val="26"/>
        </w:rPr>
      </w:pPr>
      <w:r w:rsidRPr="00437FEC">
        <w:rPr>
          <w:rFonts w:ascii="Times New Roman" w:eastAsia="Lucida Sans Unicode" w:hAnsi="Times New Roman"/>
          <w:kern w:val="1"/>
          <w:sz w:val="26"/>
          <w:szCs w:val="26"/>
        </w:rPr>
        <w:t>Смоленской области                                       Т.А. Михайлова</w:t>
      </w:r>
    </w:p>
    <w:p w:rsidR="00437FEC" w:rsidRDefault="00437FEC" w:rsidP="00C92285">
      <w:pPr>
        <w:pStyle w:val="ConsPlusNormal"/>
        <w:jc w:val="right"/>
        <w:rPr>
          <w:rFonts w:ascii="Times New Roman" w:hAnsi="Times New Roman" w:cs="Times New Roman"/>
          <w:sz w:val="28"/>
          <w:szCs w:val="28"/>
        </w:rPr>
      </w:pPr>
    </w:p>
    <w:p w:rsidR="00437FEC" w:rsidRDefault="00437FEC" w:rsidP="00C92285">
      <w:pPr>
        <w:pStyle w:val="ConsPlusNormal"/>
        <w:jc w:val="right"/>
        <w:rPr>
          <w:rFonts w:ascii="Times New Roman" w:hAnsi="Times New Roman" w:cs="Times New Roman"/>
          <w:sz w:val="28"/>
          <w:szCs w:val="28"/>
        </w:rPr>
      </w:pPr>
    </w:p>
    <w:p w:rsidR="00437FEC" w:rsidRDefault="00437FEC" w:rsidP="00C92285">
      <w:pPr>
        <w:pStyle w:val="ConsPlusNormal"/>
        <w:jc w:val="right"/>
        <w:rPr>
          <w:rFonts w:ascii="Times New Roman" w:hAnsi="Times New Roman" w:cs="Times New Roman"/>
          <w:sz w:val="28"/>
          <w:szCs w:val="28"/>
        </w:rPr>
      </w:pPr>
    </w:p>
    <w:p w:rsidR="00437FEC" w:rsidRDefault="00437FEC" w:rsidP="00C92285">
      <w:pPr>
        <w:pStyle w:val="ConsPlusNormal"/>
        <w:jc w:val="right"/>
        <w:rPr>
          <w:rFonts w:ascii="Times New Roman" w:hAnsi="Times New Roman" w:cs="Times New Roman"/>
          <w:sz w:val="28"/>
          <w:szCs w:val="28"/>
        </w:rPr>
      </w:pPr>
    </w:p>
    <w:p w:rsidR="00437FEC" w:rsidRDefault="00437FEC" w:rsidP="00437FEC">
      <w:pPr>
        <w:pStyle w:val="ConsPlusNormal"/>
        <w:rPr>
          <w:rFonts w:ascii="Times New Roman" w:hAnsi="Times New Roman" w:cs="Times New Roman"/>
          <w:sz w:val="28"/>
          <w:szCs w:val="28"/>
        </w:rPr>
      </w:pPr>
    </w:p>
    <w:p w:rsidR="00437FEC" w:rsidRDefault="00437FEC" w:rsidP="00437FEC">
      <w:pPr>
        <w:pStyle w:val="ConsPlusNormal"/>
        <w:rPr>
          <w:rFonts w:ascii="Times New Roman" w:hAnsi="Times New Roman" w:cs="Times New Roman"/>
          <w:sz w:val="28"/>
          <w:szCs w:val="28"/>
        </w:rPr>
      </w:pPr>
    </w:p>
    <w:p w:rsidR="00437FEC" w:rsidRDefault="00437FEC" w:rsidP="00C92285">
      <w:pPr>
        <w:pStyle w:val="ConsPlusNormal"/>
        <w:jc w:val="right"/>
        <w:rPr>
          <w:rFonts w:ascii="Times New Roman" w:hAnsi="Times New Roman" w:cs="Times New Roman"/>
          <w:sz w:val="28"/>
          <w:szCs w:val="28"/>
        </w:rPr>
      </w:pPr>
    </w:p>
    <w:p w:rsidR="00C92285" w:rsidRDefault="00C92285" w:rsidP="00C92285">
      <w:pPr>
        <w:pStyle w:val="ConsPlusNormal"/>
        <w:jc w:val="right"/>
        <w:rPr>
          <w:rFonts w:ascii="Times New Roman" w:hAnsi="Times New Roman" w:cs="Times New Roman"/>
          <w:sz w:val="28"/>
          <w:szCs w:val="28"/>
        </w:rPr>
      </w:pPr>
      <w:r w:rsidRPr="002E670C">
        <w:rPr>
          <w:rFonts w:ascii="Times New Roman" w:hAnsi="Times New Roman" w:cs="Times New Roman"/>
          <w:sz w:val="28"/>
          <w:szCs w:val="28"/>
        </w:rPr>
        <w:lastRenderedPageBreak/>
        <w:t>Приложение N 9</w:t>
      </w:r>
    </w:p>
    <w:p w:rsidR="00C92285" w:rsidRDefault="00C92285" w:rsidP="00C92285">
      <w:pPr>
        <w:ind w:left="6237"/>
        <w:jc w:val="right"/>
        <w:rPr>
          <w:sz w:val="28"/>
          <w:szCs w:val="28"/>
        </w:rPr>
      </w:pPr>
      <w:r>
        <w:rPr>
          <w:sz w:val="28"/>
          <w:szCs w:val="28"/>
        </w:rPr>
        <w:t xml:space="preserve">к Порядку принятия решения о разработке  муниципальных программ, их формирования и реализации  </w:t>
      </w:r>
    </w:p>
    <w:p w:rsidR="00C92285" w:rsidRPr="00C92285" w:rsidRDefault="00C92285" w:rsidP="00C92285">
      <w:pPr>
        <w:pStyle w:val="ConsPlusNormal"/>
        <w:jc w:val="right"/>
        <w:rPr>
          <w:rFonts w:ascii="Times New Roman" w:hAnsi="Times New Roman" w:cs="Times New Roman"/>
          <w:sz w:val="24"/>
          <w:szCs w:val="24"/>
        </w:rPr>
      </w:pPr>
      <w:r w:rsidRPr="00C92285">
        <w:rPr>
          <w:rFonts w:ascii="Times New Roman" w:hAnsi="Times New Roman" w:cs="Times New Roman"/>
          <w:sz w:val="24"/>
          <w:szCs w:val="24"/>
        </w:rPr>
        <w:t>Форма</w:t>
      </w:r>
    </w:p>
    <w:p w:rsidR="00C92285" w:rsidRPr="002E670C" w:rsidRDefault="00C92285" w:rsidP="00C92285">
      <w:pPr>
        <w:pStyle w:val="ConsPlusNormal"/>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4A0"/>
      </w:tblPr>
      <w:tblGrid>
        <w:gridCol w:w="10349"/>
      </w:tblGrid>
      <w:tr w:rsidR="00C92285" w:rsidRPr="002E670C" w:rsidTr="00C92285">
        <w:tc>
          <w:tcPr>
            <w:tcW w:w="10349" w:type="dxa"/>
            <w:tcBorders>
              <w:top w:val="nil"/>
              <w:left w:val="nil"/>
              <w:bottom w:val="nil"/>
              <w:right w:val="nil"/>
            </w:tcBorders>
          </w:tcPr>
          <w:p w:rsidR="00C92285" w:rsidRPr="002E670C" w:rsidRDefault="00C92285" w:rsidP="006C63E3">
            <w:pPr>
              <w:pStyle w:val="ConsPlusNormal"/>
              <w:jc w:val="center"/>
              <w:rPr>
                <w:rFonts w:ascii="Times New Roman" w:hAnsi="Times New Roman" w:cs="Times New Roman"/>
                <w:sz w:val="28"/>
                <w:szCs w:val="28"/>
              </w:rPr>
            </w:pPr>
            <w:bookmarkStart w:id="2" w:name="P25"/>
            <w:bookmarkEnd w:id="2"/>
            <w:r w:rsidRPr="002E670C">
              <w:rPr>
                <w:rFonts w:ascii="Times New Roman" w:hAnsi="Times New Roman" w:cs="Times New Roman"/>
                <w:sz w:val="28"/>
                <w:szCs w:val="28"/>
              </w:rPr>
              <w:t>Информация о достижении уровня плановых значений показателей муниципальной  программы</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 xml:space="preserve"> </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(наименование муниципальной программы)</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по итогам реализации за _____ год</w:t>
            </w:r>
          </w:p>
        </w:tc>
      </w:tr>
    </w:tbl>
    <w:p w:rsidR="00C92285" w:rsidRPr="002E670C" w:rsidRDefault="00C92285" w:rsidP="00C92285">
      <w:pPr>
        <w:pStyle w:val="ConsPlusNormal"/>
        <w:jc w:val="both"/>
        <w:rPr>
          <w:rFonts w:ascii="Times New Roman" w:hAnsi="Times New Roman" w:cs="Times New Roman"/>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404"/>
        <w:gridCol w:w="559"/>
        <w:gridCol w:w="1429"/>
        <w:gridCol w:w="1114"/>
        <w:gridCol w:w="1429"/>
        <w:gridCol w:w="2704"/>
      </w:tblGrid>
      <w:tr w:rsidR="00C92285" w:rsidRPr="002E670C" w:rsidTr="00C92285">
        <w:tc>
          <w:tcPr>
            <w:tcW w:w="426" w:type="dxa"/>
            <w:vMerge w:val="restart"/>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 xml:space="preserve">N </w:t>
            </w:r>
            <w:proofErr w:type="spellStart"/>
            <w:proofErr w:type="gramStart"/>
            <w:r w:rsidRPr="002E670C">
              <w:rPr>
                <w:rFonts w:ascii="Times New Roman" w:hAnsi="Times New Roman" w:cs="Times New Roman"/>
                <w:sz w:val="28"/>
                <w:szCs w:val="28"/>
              </w:rPr>
              <w:t>п</w:t>
            </w:r>
            <w:proofErr w:type="spellEnd"/>
            <w:proofErr w:type="gramEnd"/>
            <w:r w:rsidRPr="002E670C">
              <w:rPr>
                <w:rFonts w:ascii="Times New Roman" w:hAnsi="Times New Roman" w:cs="Times New Roman"/>
                <w:sz w:val="28"/>
                <w:szCs w:val="28"/>
              </w:rPr>
              <w:t>/</w:t>
            </w:r>
            <w:proofErr w:type="spellStart"/>
            <w:r w:rsidRPr="002E670C">
              <w:rPr>
                <w:rFonts w:ascii="Times New Roman" w:hAnsi="Times New Roman" w:cs="Times New Roman"/>
                <w:sz w:val="28"/>
                <w:szCs w:val="28"/>
              </w:rPr>
              <w:t>п</w:t>
            </w:r>
            <w:proofErr w:type="spellEnd"/>
          </w:p>
        </w:tc>
        <w:tc>
          <w:tcPr>
            <w:tcW w:w="2404" w:type="dxa"/>
            <w:vMerge w:val="restart"/>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Наименование показателя</w:t>
            </w:r>
          </w:p>
        </w:tc>
        <w:tc>
          <w:tcPr>
            <w:tcW w:w="559" w:type="dxa"/>
            <w:vMerge w:val="restart"/>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 xml:space="preserve">Ед. </w:t>
            </w:r>
            <w:proofErr w:type="spellStart"/>
            <w:r w:rsidRPr="002E670C">
              <w:rPr>
                <w:rFonts w:ascii="Times New Roman" w:hAnsi="Times New Roman" w:cs="Times New Roman"/>
                <w:sz w:val="28"/>
                <w:szCs w:val="28"/>
              </w:rPr>
              <w:t>изм</w:t>
            </w:r>
            <w:proofErr w:type="spellEnd"/>
            <w:r w:rsidRPr="002E670C">
              <w:rPr>
                <w:rFonts w:ascii="Times New Roman" w:hAnsi="Times New Roman" w:cs="Times New Roman"/>
                <w:sz w:val="28"/>
                <w:szCs w:val="28"/>
              </w:rPr>
              <w:t>.</w:t>
            </w:r>
          </w:p>
        </w:tc>
        <w:tc>
          <w:tcPr>
            <w:tcW w:w="3972" w:type="dxa"/>
            <w:gridSpan w:val="3"/>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Значение показателя</w:t>
            </w:r>
          </w:p>
        </w:tc>
        <w:tc>
          <w:tcPr>
            <w:tcW w:w="2704" w:type="dxa"/>
            <w:vMerge w:val="restart"/>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Пояснение причин, повлиявших на невыполнение показателя</w:t>
            </w:r>
          </w:p>
        </w:tc>
      </w:tr>
      <w:tr w:rsidR="00C92285" w:rsidRPr="002E670C" w:rsidTr="00C92285">
        <w:tc>
          <w:tcPr>
            <w:tcW w:w="426" w:type="dxa"/>
            <w:vMerge/>
          </w:tcPr>
          <w:p w:rsidR="00C92285" w:rsidRPr="002E670C" w:rsidRDefault="00C92285" w:rsidP="006C63E3">
            <w:pPr>
              <w:pStyle w:val="ConsPlusNormal"/>
              <w:rPr>
                <w:rFonts w:ascii="Times New Roman" w:hAnsi="Times New Roman" w:cs="Times New Roman"/>
                <w:sz w:val="28"/>
                <w:szCs w:val="28"/>
              </w:rPr>
            </w:pPr>
          </w:p>
        </w:tc>
        <w:tc>
          <w:tcPr>
            <w:tcW w:w="2404" w:type="dxa"/>
            <w:vMerge/>
          </w:tcPr>
          <w:p w:rsidR="00C92285" w:rsidRPr="002E670C" w:rsidRDefault="00C92285" w:rsidP="006C63E3">
            <w:pPr>
              <w:pStyle w:val="ConsPlusNormal"/>
              <w:rPr>
                <w:rFonts w:ascii="Times New Roman" w:hAnsi="Times New Roman" w:cs="Times New Roman"/>
                <w:sz w:val="28"/>
                <w:szCs w:val="28"/>
              </w:rPr>
            </w:pPr>
          </w:p>
        </w:tc>
        <w:tc>
          <w:tcPr>
            <w:tcW w:w="559" w:type="dxa"/>
            <w:vMerge/>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jc w:val="center"/>
              <w:rPr>
                <w:rFonts w:ascii="Times New Roman" w:hAnsi="Times New Roman" w:cs="Times New Roman"/>
                <w:sz w:val="28"/>
                <w:szCs w:val="28"/>
              </w:rPr>
            </w:pPr>
            <w:proofErr w:type="gramStart"/>
            <w:r w:rsidRPr="002E670C">
              <w:rPr>
                <w:rFonts w:ascii="Times New Roman" w:hAnsi="Times New Roman" w:cs="Times New Roman"/>
                <w:sz w:val="28"/>
                <w:szCs w:val="28"/>
              </w:rPr>
              <w:t>Фактическое</w:t>
            </w:r>
            <w:proofErr w:type="gramEnd"/>
            <w:r w:rsidRPr="002E670C">
              <w:rPr>
                <w:rFonts w:ascii="Times New Roman" w:hAnsi="Times New Roman" w:cs="Times New Roman"/>
                <w:sz w:val="28"/>
                <w:szCs w:val="28"/>
              </w:rPr>
              <w:t xml:space="preserve"> за предыдущий год</w:t>
            </w:r>
          </w:p>
        </w:tc>
        <w:tc>
          <w:tcPr>
            <w:tcW w:w="1114" w:type="dxa"/>
          </w:tcPr>
          <w:p w:rsidR="00C92285" w:rsidRPr="002E670C" w:rsidRDefault="00C92285" w:rsidP="006C63E3">
            <w:pPr>
              <w:pStyle w:val="ConsPlusNormal"/>
              <w:jc w:val="center"/>
              <w:rPr>
                <w:rFonts w:ascii="Times New Roman" w:hAnsi="Times New Roman" w:cs="Times New Roman"/>
                <w:sz w:val="28"/>
                <w:szCs w:val="28"/>
              </w:rPr>
            </w:pPr>
            <w:proofErr w:type="gramStart"/>
            <w:r w:rsidRPr="002E670C">
              <w:rPr>
                <w:rFonts w:ascii="Times New Roman" w:hAnsi="Times New Roman" w:cs="Times New Roman"/>
                <w:sz w:val="28"/>
                <w:szCs w:val="28"/>
              </w:rPr>
              <w:t>Плановое</w:t>
            </w:r>
            <w:proofErr w:type="gramEnd"/>
            <w:r w:rsidRPr="002E670C">
              <w:rPr>
                <w:rFonts w:ascii="Times New Roman" w:hAnsi="Times New Roman" w:cs="Times New Roman"/>
                <w:sz w:val="28"/>
                <w:szCs w:val="28"/>
              </w:rPr>
              <w:t xml:space="preserve"> за отчетный год</w:t>
            </w:r>
          </w:p>
        </w:tc>
        <w:tc>
          <w:tcPr>
            <w:tcW w:w="1429" w:type="dxa"/>
          </w:tcPr>
          <w:p w:rsidR="00C92285" w:rsidRPr="002E670C" w:rsidRDefault="00C92285" w:rsidP="006C63E3">
            <w:pPr>
              <w:pStyle w:val="ConsPlusNormal"/>
              <w:jc w:val="center"/>
              <w:rPr>
                <w:rFonts w:ascii="Times New Roman" w:hAnsi="Times New Roman" w:cs="Times New Roman"/>
                <w:sz w:val="28"/>
                <w:szCs w:val="28"/>
              </w:rPr>
            </w:pPr>
            <w:proofErr w:type="gramStart"/>
            <w:r w:rsidRPr="002E670C">
              <w:rPr>
                <w:rFonts w:ascii="Times New Roman" w:hAnsi="Times New Roman" w:cs="Times New Roman"/>
                <w:sz w:val="28"/>
                <w:szCs w:val="28"/>
              </w:rPr>
              <w:t>Фактическое</w:t>
            </w:r>
            <w:proofErr w:type="gramEnd"/>
            <w:r w:rsidRPr="002E670C">
              <w:rPr>
                <w:rFonts w:ascii="Times New Roman" w:hAnsi="Times New Roman" w:cs="Times New Roman"/>
                <w:sz w:val="28"/>
                <w:szCs w:val="28"/>
              </w:rPr>
              <w:t xml:space="preserve"> за отчетный год</w:t>
            </w:r>
          </w:p>
        </w:tc>
        <w:tc>
          <w:tcPr>
            <w:tcW w:w="2704" w:type="dxa"/>
            <w:vMerge/>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1.</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Целевой показатель 1 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2.</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Целевой показатель 2 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3.</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И т.д.</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4.</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Показатель 1 реализации комплекса процессных мероприятий 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5.</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xml:space="preserve">Показатель 2 реализации комплекса процессных мероприятий </w:t>
            </w:r>
            <w:r w:rsidRPr="002E670C">
              <w:rPr>
                <w:rFonts w:ascii="Times New Roman" w:hAnsi="Times New Roman" w:cs="Times New Roman"/>
                <w:sz w:val="28"/>
                <w:szCs w:val="28"/>
              </w:rPr>
              <w:lastRenderedPageBreak/>
              <w:t>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lastRenderedPageBreak/>
              <w:t>6.</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И т.д.</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7.</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Целевой показатель 1 реализации комплекса процессных мероприятий 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8.</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Целевой показатель 2 реализации  комплекса процессных мероприятий муниципальной программы</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c>
          <w:tcPr>
            <w:tcW w:w="426"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9.</w:t>
            </w:r>
          </w:p>
        </w:tc>
        <w:tc>
          <w:tcPr>
            <w:tcW w:w="2404"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И т.д.</w:t>
            </w:r>
          </w:p>
        </w:tc>
        <w:tc>
          <w:tcPr>
            <w:tcW w:w="559"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1114" w:type="dxa"/>
          </w:tcPr>
          <w:p w:rsidR="00C92285" w:rsidRPr="002E670C" w:rsidRDefault="00C92285" w:rsidP="006C63E3">
            <w:pPr>
              <w:pStyle w:val="ConsPlusNormal"/>
              <w:rPr>
                <w:rFonts w:ascii="Times New Roman" w:hAnsi="Times New Roman" w:cs="Times New Roman"/>
                <w:sz w:val="28"/>
                <w:szCs w:val="28"/>
              </w:rPr>
            </w:pPr>
          </w:p>
        </w:tc>
        <w:tc>
          <w:tcPr>
            <w:tcW w:w="1429" w:type="dxa"/>
          </w:tcPr>
          <w:p w:rsidR="00C92285" w:rsidRPr="002E670C" w:rsidRDefault="00C92285" w:rsidP="006C63E3">
            <w:pPr>
              <w:pStyle w:val="ConsPlusNormal"/>
              <w:rPr>
                <w:rFonts w:ascii="Times New Roman" w:hAnsi="Times New Roman" w:cs="Times New Roman"/>
                <w:sz w:val="28"/>
                <w:szCs w:val="28"/>
              </w:rPr>
            </w:pPr>
          </w:p>
        </w:tc>
        <w:tc>
          <w:tcPr>
            <w:tcW w:w="2704" w:type="dxa"/>
          </w:tcPr>
          <w:p w:rsidR="00C92285" w:rsidRPr="002E670C" w:rsidRDefault="00C92285" w:rsidP="006C63E3">
            <w:pPr>
              <w:pStyle w:val="ConsPlusNormal"/>
              <w:rPr>
                <w:rFonts w:ascii="Times New Roman" w:hAnsi="Times New Roman" w:cs="Times New Roman"/>
                <w:sz w:val="28"/>
                <w:szCs w:val="28"/>
              </w:rPr>
            </w:pPr>
          </w:p>
        </w:tc>
      </w:tr>
    </w:tbl>
    <w:p w:rsidR="00C92285" w:rsidRPr="002E670C"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Default="00C92285" w:rsidP="00C92285">
      <w:pPr>
        <w:pStyle w:val="ConsPlusNormal"/>
        <w:jc w:val="both"/>
        <w:rPr>
          <w:rFonts w:ascii="Times New Roman" w:hAnsi="Times New Roman" w:cs="Times New Roman"/>
          <w:sz w:val="28"/>
          <w:szCs w:val="28"/>
        </w:rPr>
      </w:pPr>
    </w:p>
    <w:p w:rsidR="00C92285" w:rsidRPr="002E670C" w:rsidRDefault="00C92285" w:rsidP="00C92285">
      <w:pPr>
        <w:pStyle w:val="ConsPlusNormal"/>
        <w:jc w:val="both"/>
        <w:rPr>
          <w:rFonts w:ascii="Times New Roman" w:hAnsi="Times New Roman" w:cs="Times New Roman"/>
          <w:sz w:val="28"/>
          <w:szCs w:val="28"/>
        </w:rPr>
      </w:pPr>
    </w:p>
    <w:p w:rsidR="00C92285" w:rsidRPr="002E670C" w:rsidRDefault="00C92285" w:rsidP="00C92285">
      <w:pPr>
        <w:pStyle w:val="ConsPlusNormal"/>
        <w:jc w:val="right"/>
        <w:outlineLvl w:val="0"/>
        <w:rPr>
          <w:rFonts w:ascii="Times New Roman" w:hAnsi="Times New Roman" w:cs="Times New Roman"/>
          <w:sz w:val="28"/>
          <w:szCs w:val="28"/>
        </w:rPr>
      </w:pPr>
      <w:r w:rsidRPr="002E670C">
        <w:rPr>
          <w:rFonts w:ascii="Times New Roman" w:hAnsi="Times New Roman" w:cs="Times New Roman"/>
          <w:sz w:val="28"/>
          <w:szCs w:val="28"/>
        </w:rPr>
        <w:lastRenderedPageBreak/>
        <w:t>Приложение N 10</w:t>
      </w:r>
    </w:p>
    <w:p w:rsidR="00C92285" w:rsidRDefault="00C92285" w:rsidP="00C92285">
      <w:pPr>
        <w:ind w:left="6237"/>
        <w:jc w:val="right"/>
        <w:rPr>
          <w:sz w:val="28"/>
          <w:szCs w:val="28"/>
        </w:rPr>
      </w:pPr>
      <w:r>
        <w:rPr>
          <w:sz w:val="28"/>
          <w:szCs w:val="28"/>
        </w:rPr>
        <w:t xml:space="preserve">к Порядку принятия решения о разработке  муниципальных программ, их формирования и реализации  </w:t>
      </w:r>
    </w:p>
    <w:p w:rsidR="00C92285" w:rsidRPr="00C92285" w:rsidRDefault="00C92285" w:rsidP="00C92285">
      <w:pPr>
        <w:pStyle w:val="ConsPlusNormal"/>
        <w:jc w:val="right"/>
        <w:rPr>
          <w:rFonts w:ascii="Times New Roman" w:hAnsi="Times New Roman" w:cs="Times New Roman"/>
          <w:sz w:val="24"/>
          <w:szCs w:val="24"/>
        </w:rPr>
      </w:pPr>
      <w:r w:rsidRPr="00C92285">
        <w:rPr>
          <w:rFonts w:ascii="Times New Roman" w:hAnsi="Times New Roman" w:cs="Times New Roman"/>
          <w:sz w:val="24"/>
          <w:szCs w:val="24"/>
        </w:rPr>
        <w:t>Форма</w:t>
      </w:r>
    </w:p>
    <w:p w:rsidR="00C92285" w:rsidRPr="002E670C" w:rsidRDefault="00C92285" w:rsidP="00C92285">
      <w:pPr>
        <w:pStyle w:val="ConsPlusNormal"/>
        <w:jc w:val="right"/>
        <w:rPr>
          <w:rFonts w:ascii="Times New Roman" w:hAnsi="Times New Roman" w:cs="Times New Roman"/>
          <w:sz w:val="28"/>
          <w:szCs w:val="28"/>
        </w:rPr>
      </w:pPr>
    </w:p>
    <w:tbl>
      <w:tblPr>
        <w:tblW w:w="0" w:type="auto"/>
        <w:tblInd w:w="6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202"/>
        <w:gridCol w:w="1984"/>
        <w:gridCol w:w="1909"/>
        <w:gridCol w:w="3111"/>
      </w:tblGrid>
      <w:tr w:rsidR="00C92285" w:rsidRPr="002E670C" w:rsidTr="00C92285">
        <w:tc>
          <w:tcPr>
            <w:tcW w:w="10206" w:type="dxa"/>
            <w:gridSpan w:val="4"/>
            <w:tcBorders>
              <w:top w:val="nil"/>
              <w:left w:val="nil"/>
              <w:bottom w:val="nil"/>
              <w:right w:val="nil"/>
            </w:tcBorders>
          </w:tcPr>
          <w:p w:rsidR="00C92285" w:rsidRPr="002E670C" w:rsidRDefault="00C92285" w:rsidP="006C63E3">
            <w:pPr>
              <w:pStyle w:val="ConsPlusNormal"/>
              <w:jc w:val="center"/>
              <w:rPr>
                <w:rFonts w:ascii="Times New Roman" w:hAnsi="Times New Roman" w:cs="Times New Roman"/>
                <w:sz w:val="28"/>
                <w:szCs w:val="28"/>
              </w:rPr>
            </w:pPr>
            <w:bookmarkStart w:id="3" w:name="P129"/>
            <w:bookmarkEnd w:id="3"/>
            <w:r w:rsidRPr="002E670C">
              <w:rPr>
                <w:rFonts w:ascii="Times New Roman" w:hAnsi="Times New Roman" w:cs="Times New Roman"/>
                <w:sz w:val="28"/>
                <w:szCs w:val="28"/>
              </w:rPr>
              <w:t>Информация</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о финансировании муниципальной программы</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____________________________________________________</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(наименование муниципальной программы)</w:t>
            </w:r>
          </w:p>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за ______ год</w:t>
            </w:r>
          </w:p>
        </w:tc>
      </w:tr>
      <w:tr w:rsidR="00C92285" w:rsidRPr="002E670C" w:rsidTr="00C92285">
        <w:tc>
          <w:tcPr>
            <w:tcW w:w="10206" w:type="dxa"/>
            <w:gridSpan w:val="4"/>
            <w:tcBorders>
              <w:top w:val="nil"/>
              <w:left w:val="nil"/>
              <w:right w:val="nil"/>
            </w:tcBorders>
          </w:tcPr>
          <w:p w:rsidR="00C92285" w:rsidRPr="002E670C" w:rsidRDefault="00C92285" w:rsidP="006C63E3">
            <w:pPr>
              <w:pStyle w:val="ConsPlusNormal"/>
              <w:jc w:val="right"/>
              <w:rPr>
                <w:rFonts w:ascii="Times New Roman" w:hAnsi="Times New Roman" w:cs="Times New Roman"/>
                <w:sz w:val="28"/>
                <w:szCs w:val="28"/>
              </w:rPr>
            </w:pPr>
            <w:r w:rsidRPr="002E670C">
              <w:rPr>
                <w:rFonts w:ascii="Times New Roman" w:hAnsi="Times New Roman" w:cs="Times New Roman"/>
                <w:sz w:val="28"/>
                <w:szCs w:val="28"/>
              </w:rPr>
              <w:t>(тыс. рублей)</w:t>
            </w: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Наименование источников финансирования</w:t>
            </w:r>
          </w:p>
        </w:tc>
        <w:tc>
          <w:tcPr>
            <w:tcW w:w="1984" w:type="dxa"/>
          </w:tcPr>
          <w:p w:rsidR="00C92285" w:rsidRPr="002E670C" w:rsidRDefault="00C92285" w:rsidP="004A2534">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 xml:space="preserve">Объем финансирования, предусмотренный на год </w:t>
            </w:r>
            <w:r w:rsidR="004A2534">
              <w:rPr>
                <w:rFonts w:ascii="Times New Roman" w:hAnsi="Times New Roman" w:cs="Times New Roman"/>
                <w:sz w:val="28"/>
                <w:szCs w:val="28"/>
              </w:rPr>
              <w:t xml:space="preserve"> </w:t>
            </w:r>
          </w:p>
        </w:tc>
        <w:tc>
          <w:tcPr>
            <w:tcW w:w="1909" w:type="dxa"/>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Объем финансирования, фактически освоенный (кассовый расход ГРБС) за год</w:t>
            </w:r>
          </w:p>
        </w:tc>
        <w:tc>
          <w:tcPr>
            <w:tcW w:w="3111" w:type="dxa"/>
          </w:tcPr>
          <w:p w:rsidR="00C92285" w:rsidRPr="002E670C" w:rsidRDefault="00C92285" w:rsidP="006C63E3">
            <w:pPr>
              <w:pStyle w:val="ConsPlusNormal"/>
              <w:jc w:val="center"/>
              <w:rPr>
                <w:rFonts w:ascii="Times New Roman" w:hAnsi="Times New Roman" w:cs="Times New Roman"/>
                <w:sz w:val="28"/>
                <w:szCs w:val="28"/>
              </w:rPr>
            </w:pPr>
            <w:r w:rsidRPr="002E670C">
              <w:rPr>
                <w:rFonts w:ascii="Times New Roman" w:hAnsi="Times New Roman" w:cs="Times New Roman"/>
                <w:sz w:val="28"/>
                <w:szCs w:val="28"/>
              </w:rPr>
              <w:t xml:space="preserve">Примечание (указываются причины </w:t>
            </w:r>
            <w:proofErr w:type="spellStart"/>
            <w:r w:rsidRPr="002E670C">
              <w:rPr>
                <w:rFonts w:ascii="Times New Roman" w:hAnsi="Times New Roman" w:cs="Times New Roman"/>
                <w:sz w:val="28"/>
                <w:szCs w:val="28"/>
              </w:rPr>
              <w:t>недоосвоения</w:t>
            </w:r>
            <w:proofErr w:type="spellEnd"/>
            <w:r w:rsidRPr="002E670C">
              <w:rPr>
                <w:rFonts w:ascii="Times New Roman" w:hAnsi="Times New Roman" w:cs="Times New Roman"/>
                <w:sz w:val="28"/>
                <w:szCs w:val="28"/>
              </w:rPr>
              <w:t xml:space="preserve"> средств)</w:t>
            </w: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Всего: объем финансирования по муниципальной программе</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в т.ч. за счет средств: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федерального бюджета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областного бюджета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BB6899">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местн</w:t>
            </w:r>
            <w:r w:rsidR="00BB6899">
              <w:rPr>
                <w:rFonts w:ascii="Times New Roman" w:hAnsi="Times New Roman" w:cs="Times New Roman"/>
                <w:sz w:val="28"/>
                <w:szCs w:val="28"/>
              </w:rPr>
              <w:t>ого</w:t>
            </w:r>
            <w:r w:rsidRPr="002E670C">
              <w:rPr>
                <w:rFonts w:ascii="Times New Roman" w:hAnsi="Times New Roman" w:cs="Times New Roman"/>
                <w:sz w:val="28"/>
                <w:szCs w:val="28"/>
              </w:rPr>
              <w:t xml:space="preserve"> бюджет</w:t>
            </w:r>
            <w:r w:rsidR="00BB6899">
              <w:rPr>
                <w:rFonts w:ascii="Times New Roman" w:hAnsi="Times New Roman" w:cs="Times New Roman"/>
                <w:sz w:val="28"/>
                <w:szCs w:val="28"/>
              </w:rPr>
              <w:t>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внебюджетных источников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иных источников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Из них:</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BB6899">
        <w:tblPrEx>
          <w:tblBorders>
            <w:left w:val="single" w:sz="4" w:space="0" w:color="auto"/>
            <w:right w:val="single" w:sz="4" w:space="0" w:color="auto"/>
            <w:insideH w:val="single" w:sz="4" w:space="0" w:color="auto"/>
          </w:tblBorders>
        </w:tblPrEx>
        <w:tc>
          <w:tcPr>
            <w:tcW w:w="3202" w:type="dxa"/>
            <w:tcBorders>
              <w:top w:val="single" w:sz="4" w:space="0" w:color="auto"/>
            </w:tcBorders>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xml:space="preserve">Итого объем финансирования по комплексу процессных мероприятий 1 </w:t>
            </w:r>
            <w:r w:rsidRPr="002E670C">
              <w:rPr>
                <w:rFonts w:ascii="Times New Roman" w:hAnsi="Times New Roman" w:cs="Times New Roman"/>
                <w:sz w:val="28"/>
                <w:szCs w:val="28"/>
              </w:rPr>
              <w:lastRenderedPageBreak/>
              <w:t>муниципальной программы</w:t>
            </w:r>
          </w:p>
        </w:tc>
        <w:tc>
          <w:tcPr>
            <w:tcW w:w="1984" w:type="dxa"/>
            <w:tcBorders>
              <w:top w:val="single" w:sz="4" w:space="0" w:color="auto"/>
            </w:tcBorders>
          </w:tcPr>
          <w:p w:rsidR="00C92285" w:rsidRPr="002E670C" w:rsidRDefault="00C92285" w:rsidP="006C63E3">
            <w:pPr>
              <w:pStyle w:val="ConsPlusNormal"/>
              <w:rPr>
                <w:rFonts w:ascii="Times New Roman" w:hAnsi="Times New Roman" w:cs="Times New Roman"/>
                <w:sz w:val="28"/>
                <w:szCs w:val="28"/>
              </w:rPr>
            </w:pPr>
          </w:p>
        </w:tc>
        <w:tc>
          <w:tcPr>
            <w:tcW w:w="1909" w:type="dxa"/>
            <w:tcBorders>
              <w:top w:val="single" w:sz="4" w:space="0" w:color="auto"/>
            </w:tcBorders>
          </w:tcPr>
          <w:p w:rsidR="00C92285" w:rsidRPr="002E670C" w:rsidRDefault="00C92285" w:rsidP="006C63E3">
            <w:pPr>
              <w:pStyle w:val="ConsPlusNormal"/>
              <w:rPr>
                <w:rFonts w:ascii="Times New Roman" w:hAnsi="Times New Roman" w:cs="Times New Roman"/>
                <w:sz w:val="28"/>
                <w:szCs w:val="28"/>
              </w:rPr>
            </w:pPr>
          </w:p>
        </w:tc>
        <w:tc>
          <w:tcPr>
            <w:tcW w:w="3111" w:type="dxa"/>
            <w:tcBorders>
              <w:top w:val="single" w:sz="4" w:space="0" w:color="auto"/>
            </w:tcBorders>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lastRenderedPageBreak/>
              <w:t>в т.ч. за счет средств: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федерального бюджета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областного бюджета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BB6899">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местн</w:t>
            </w:r>
            <w:r w:rsidR="00BB6899">
              <w:rPr>
                <w:rFonts w:ascii="Times New Roman" w:hAnsi="Times New Roman" w:cs="Times New Roman"/>
                <w:sz w:val="28"/>
                <w:szCs w:val="28"/>
              </w:rPr>
              <w:t>ого</w:t>
            </w:r>
            <w:r w:rsidRPr="002E670C">
              <w:rPr>
                <w:rFonts w:ascii="Times New Roman" w:hAnsi="Times New Roman" w:cs="Times New Roman"/>
                <w:sz w:val="28"/>
                <w:szCs w:val="28"/>
              </w:rPr>
              <w:t xml:space="preserve"> бюджет</w:t>
            </w:r>
            <w:r w:rsidR="00BB6899">
              <w:rPr>
                <w:rFonts w:ascii="Times New Roman" w:hAnsi="Times New Roman" w:cs="Times New Roman"/>
                <w:sz w:val="28"/>
                <w:szCs w:val="28"/>
              </w:rPr>
              <w:t>а</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внебюджетных источников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 иных источников</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r w:rsidR="00C92285" w:rsidRPr="002E670C" w:rsidTr="00C92285">
        <w:tblPrEx>
          <w:tblBorders>
            <w:left w:val="single" w:sz="4" w:space="0" w:color="auto"/>
            <w:right w:val="single" w:sz="4" w:space="0" w:color="auto"/>
            <w:insideH w:val="single" w:sz="4" w:space="0" w:color="auto"/>
          </w:tblBorders>
        </w:tblPrEx>
        <w:tc>
          <w:tcPr>
            <w:tcW w:w="3202" w:type="dxa"/>
          </w:tcPr>
          <w:p w:rsidR="00C92285" w:rsidRPr="002E670C" w:rsidRDefault="00C92285" w:rsidP="006C63E3">
            <w:pPr>
              <w:pStyle w:val="ConsPlusNormal"/>
              <w:jc w:val="both"/>
              <w:rPr>
                <w:rFonts w:ascii="Times New Roman" w:hAnsi="Times New Roman" w:cs="Times New Roman"/>
                <w:sz w:val="28"/>
                <w:szCs w:val="28"/>
              </w:rPr>
            </w:pPr>
            <w:r w:rsidRPr="002E670C">
              <w:rPr>
                <w:rFonts w:ascii="Times New Roman" w:hAnsi="Times New Roman" w:cs="Times New Roman"/>
                <w:sz w:val="28"/>
                <w:szCs w:val="28"/>
              </w:rPr>
              <w:t>И т.д. по основным мероприятиям комплекса процессных мероприятий муниципальной программы</w:t>
            </w:r>
          </w:p>
        </w:tc>
        <w:tc>
          <w:tcPr>
            <w:tcW w:w="1984" w:type="dxa"/>
          </w:tcPr>
          <w:p w:rsidR="00C92285" w:rsidRPr="002E670C" w:rsidRDefault="00C92285" w:rsidP="006C63E3">
            <w:pPr>
              <w:pStyle w:val="ConsPlusNormal"/>
              <w:rPr>
                <w:rFonts w:ascii="Times New Roman" w:hAnsi="Times New Roman" w:cs="Times New Roman"/>
                <w:sz w:val="28"/>
                <w:szCs w:val="28"/>
              </w:rPr>
            </w:pPr>
          </w:p>
        </w:tc>
        <w:tc>
          <w:tcPr>
            <w:tcW w:w="1909" w:type="dxa"/>
          </w:tcPr>
          <w:p w:rsidR="00C92285" w:rsidRPr="002E670C" w:rsidRDefault="00C92285" w:rsidP="006C63E3">
            <w:pPr>
              <w:pStyle w:val="ConsPlusNormal"/>
              <w:rPr>
                <w:rFonts w:ascii="Times New Roman" w:hAnsi="Times New Roman" w:cs="Times New Roman"/>
                <w:sz w:val="28"/>
                <w:szCs w:val="28"/>
              </w:rPr>
            </w:pPr>
          </w:p>
        </w:tc>
        <w:tc>
          <w:tcPr>
            <w:tcW w:w="3111" w:type="dxa"/>
          </w:tcPr>
          <w:p w:rsidR="00C92285" w:rsidRPr="002E670C" w:rsidRDefault="00C92285" w:rsidP="006C63E3">
            <w:pPr>
              <w:pStyle w:val="ConsPlusNormal"/>
              <w:rPr>
                <w:rFonts w:ascii="Times New Roman" w:hAnsi="Times New Roman" w:cs="Times New Roman"/>
                <w:sz w:val="28"/>
                <w:szCs w:val="28"/>
              </w:rPr>
            </w:pPr>
          </w:p>
        </w:tc>
      </w:tr>
    </w:tbl>
    <w:p w:rsidR="00C92285" w:rsidRPr="002E670C" w:rsidRDefault="00C92285" w:rsidP="00C92285">
      <w:pPr>
        <w:pStyle w:val="ConsPlusNormal"/>
        <w:jc w:val="both"/>
        <w:rPr>
          <w:rFonts w:ascii="Times New Roman" w:hAnsi="Times New Roman" w:cs="Times New Roman"/>
          <w:sz w:val="28"/>
          <w:szCs w:val="28"/>
        </w:rPr>
      </w:pPr>
    </w:p>
    <w:sectPr w:rsidR="00C92285" w:rsidRPr="002E670C" w:rsidSect="00C92285">
      <w:headerReference w:type="default" r:id="rId9"/>
      <w:pgSz w:w="11906" w:h="16838" w:code="9"/>
      <w:pgMar w:top="567" w:right="70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90" w:rsidRDefault="00082490">
      <w:r>
        <w:separator/>
      </w:r>
    </w:p>
  </w:endnote>
  <w:endnote w:type="continuationSeparator" w:id="0">
    <w:p w:rsidR="00082490" w:rsidRDefault="00082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90" w:rsidRDefault="00082490">
      <w:r>
        <w:separator/>
      </w:r>
    </w:p>
  </w:footnote>
  <w:footnote w:type="continuationSeparator" w:id="0">
    <w:p w:rsidR="00082490" w:rsidRDefault="00082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9315"/>
      <w:docPartObj>
        <w:docPartGallery w:val="Page Numbers (Top of Page)"/>
        <w:docPartUnique/>
      </w:docPartObj>
    </w:sdtPr>
    <w:sdtContent>
      <w:p w:rsidR="00FF5A43" w:rsidRDefault="009322AD">
        <w:pPr>
          <w:pStyle w:val="a3"/>
          <w:jc w:val="center"/>
        </w:pPr>
        <w:fldSimple w:instr=" PAGE   \* MERGEFORMAT ">
          <w:r w:rsidR="00437FEC">
            <w:rPr>
              <w:noProof/>
            </w:rPr>
            <w:t>2</w:t>
          </w:r>
        </w:fldSimple>
      </w:p>
    </w:sdtContent>
  </w:sdt>
  <w:p w:rsidR="00FF5A43" w:rsidRDefault="00FF5A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D64F0"/>
    <w:multiLevelType w:val="hybridMultilevel"/>
    <w:tmpl w:val="4D682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1A7B86"/>
    <w:multiLevelType w:val="hybridMultilevel"/>
    <w:tmpl w:val="38B00D18"/>
    <w:lvl w:ilvl="0" w:tplc="150E016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D42CF"/>
    <w:multiLevelType w:val="hybridMultilevel"/>
    <w:tmpl w:val="544E8CF2"/>
    <w:lvl w:ilvl="0" w:tplc="0CE0610A">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77D2157B"/>
    <w:multiLevelType w:val="multilevel"/>
    <w:tmpl w:val="76C4D610"/>
    <w:lvl w:ilvl="0">
      <w:start w:val="2"/>
      <w:numFmt w:val="decimal"/>
      <w:lvlText w:val="%1."/>
      <w:lvlJc w:val="left"/>
      <w:pPr>
        <w:ind w:left="720" w:hanging="360"/>
      </w:pPr>
    </w:lvl>
    <w:lvl w:ilvl="1">
      <w:start w:val="1"/>
      <w:numFmt w:val="decimal"/>
      <w:lvlText w:val="%1.%2."/>
      <w:lvlJc w:val="left"/>
      <w:pPr>
        <w:ind w:left="1429" w:hanging="720"/>
      </w:pPr>
      <w:rPr>
        <w:rFonts w:ascii="Times New Roman" w:hAnsi="Times New Roman"/>
        <w:color w:val="auto"/>
        <w:sz w:val="28"/>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num w:numId="1">
    <w:abstractNumId w:val="0"/>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209FC"/>
    <w:rsid w:val="000534F0"/>
    <w:rsid w:val="000540C3"/>
    <w:rsid w:val="00070EBB"/>
    <w:rsid w:val="00071B13"/>
    <w:rsid w:val="00082490"/>
    <w:rsid w:val="0008473E"/>
    <w:rsid w:val="000A56DE"/>
    <w:rsid w:val="000B24AA"/>
    <w:rsid w:val="000B7B2C"/>
    <w:rsid w:val="000C1B68"/>
    <w:rsid w:val="000C7892"/>
    <w:rsid w:val="000D3867"/>
    <w:rsid w:val="000E2BFA"/>
    <w:rsid w:val="000E6BFB"/>
    <w:rsid w:val="000F2E8D"/>
    <w:rsid w:val="000F4FAA"/>
    <w:rsid w:val="001025EC"/>
    <w:rsid w:val="00103783"/>
    <w:rsid w:val="00121200"/>
    <w:rsid w:val="00122064"/>
    <w:rsid w:val="0013075D"/>
    <w:rsid w:val="00184F3A"/>
    <w:rsid w:val="00185451"/>
    <w:rsid w:val="001A74D4"/>
    <w:rsid w:val="001B0DBD"/>
    <w:rsid w:val="001D2E95"/>
    <w:rsid w:val="001F298E"/>
    <w:rsid w:val="00242B18"/>
    <w:rsid w:val="0026645F"/>
    <w:rsid w:val="00283E6B"/>
    <w:rsid w:val="002B58F6"/>
    <w:rsid w:val="002C298E"/>
    <w:rsid w:val="002D6B7D"/>
    <w:rsid w:val="002E43F4"/>
    <w:rsid w:val="002F3159"/>
    <w:rsid w:val="00301C7B"/>
    <w:rsid w:val="0031177D"/>
    <w:rsid w:val="00315F7B"/>
    <w:rsid w:val="00327946"/>
    <w:rsid w:val="003563D4"/>
    <w:rsid w:val="00357CA3"/>
    <w:rsid w:val="00364B00"/>
    <w:rsid w:val="003729E1"/>
    <w:rsid w:val="0037596E"/>
    <w:rsid w:val="00383ECB"/>
    <w:rsid w:val="003B0705"/>
    <w:rsid w:val="003C2285"/>
    <w:rsid w:val="003C26CD"/>
    <w:rsid w:val="003C2A60"/>
    <w:rsid w:val="003E379F"/>
    <w:rsid w:val="003E5585"/>
    <w:rsid w:val="003F26B4"/>
    <w:rsid w:val="003F4959"/>
    <w:rsid w:val="003F5E67"/>
    <w:rsid w:val="003F73C6"/>
    <w:rsid w:val="0040643D"/>
    <w:rsid w:val="00420BB4"/>
    <w:rsid w:val="00422A93"/>
    <w:rsid w:val="0042353B"/>
    <w:rsid w:val="00426273"/>
    <w:rsid w:val="00435533"/>
    <w:rsid w:val="00437FEC"/>
    <w:rsid w:val="0044136B"/>
    <w:rsid w:val="00445C62"/>
    <w:rsid w:val="00446E66"/>
    <w:rsid w:val="00450096"/>
    <w:rsid w:val="004559CD"/>
    <w:rsid w:val="00495F61"/>
    <w:rsid w:val="004A2534"/>
    <w:rsid w:val="004B3EAC"/>
    <w:rsid w:val="004B5108"/>
    <w:rsid w:val="004C6A72"/>
    <w:rsid w:val="004D2C86"/>
    <w:rsid w:val="00510750"/>
    <w:rsid w:val="00522698"/>
    <w:rsid w:val="005366C2"/>
    <w:rsid w:val="005438E4"/>
    <w:rsid w:val="005464CA"/>
    <w:rsid w:val="00583A18"/>
    <w:rsid w:val="00590222"/>
    <w:rsid w:val="005C09CA"/>
    <w:rsid w:val="005C4C6B"/>
    <w:rsid w:val="005C645C"/>
    <w:rsid w:val="00607CE6"/>
    <w:rsid w:val="0067695B"/>
    <w:rsid w:val="00696689"/>
    <w:rsid w:val="006B4AD8"/>
    <w:rsid w:val="006C4B6C"/>
    <w:rsid w:val="006C5FEA"/>
    <w:rsid w:val="006E181B"/>
    <w:rsid w:val="00715815"/>
    <w:rsid w:val="00721E82"/>
    <w:rsid w:val="007363F9"/>
    <w:rsid w:val="0074513E"/>
    <w:rsid w:val="00784018"/>
    <w:rsid w:val="00796FA1"/>
    <w:rsid w:val="00797EF1"/>
    <w:rsid w:val="007A6F24"/>
    <w:rsid w:val="007A7713"/>
    <w:rsid w:val="007D1958"/>
    <w:rsid w:val="007D1D06"/>
    <w:rsid w:val="007E0751"/>
    <w:rsid w:val="007E5D2D"/>
    <w:rsid w:val="008050EC"/>
    <w:rsid w:val="00811CA1"/>
    <w:rsid w:val="00827E0F"/>
    <w:rsid w:val="00836DA0"/>
    <w:rsid w:val="00860DD4"/>
    <w:rsid w:val="00863C09"/>
    <w:rsid w:val="0088529A"/>
    <w:rsid w:val="00891ED0"/>
    <w:rsid w:val="008B703B"/>
    <w:rsid w:val="008C50CA"/>
    <w:rsid w:val="008D6FD6"/>
    <w:rsid w:val="008E3720"/>
    <w:rsid w:val="008F10DE"/>
    <w:rsid w:val="00911EB5"/>
    <w:rsid w:val="00920C40"/>
    <w:rsid w:val="009322AD"/>
    <w:rsid w:val="009371C6"/>
    <w:rsid w:val="009451F7"/>
    <w:rsid w:val="00951AC6"/>
    <w:rsid w:val="00960D08"/>
    <w:rsid w:val="00963267"/>
    <w:rsid w:val="00987B87"/>
    <w:rsid w:val="009A6EAE"/>
    <w:rsid w:val="009B0188"/>
    <w:rsid w:val="009B1100"/>
    <w:rsid w:val="009B4EFF"/>
    <w:rsid w:val="009E7897"/>
    <w:rsid w:val="00A057EB"/>
    <w:rsid w:val="00A16598"/>
    <w:rsid w:val="00A4087C"/>
    <w:rsid w:val="00A52786"/>
    <w:rsid w:val="00A5604B"/>
    <w:rsid w:val="00AB7C32"/>
    <w:rsid w:val="00AD109A"/>
    <w:rsid w:val="00AD1700"/>
    <w:rsid w:val="00AD65CF"/>
    <w:rsid w:val="00AF7AC7"/>
    <w:rsid w:val="00B07268"/>
    <w:rsid w:val="00B11B37"/>
    <w:rsid w:val="00B25E7E"/>
    <w:rsid w:val="00B30632"/>
    <w:rsid w:val="00B63EB7"/>
    <w:rsid w:val="00BA7919"/>
    <w:rsid w:val="00BB6899"/>
    <w:rsid w:val="00BC034B"/>
    <w:rsid w:val="00BC0F49"/>
    <w:rsid w:val="00BD3405"/>
    <w:rsid w:val="00C1712F"/>
    <w:rsid w:val="00C3288A"/>
    <w:rsid w:val="00C41A4B"/>
    <w:rsid w:val="00C61E54"/>
    <w:rsid w:val="00C645CA"/>
    <w:rsid w:val="00C7093E"/>
    <w:rsid w:val="00C75B0F"/>
    <w:rsid w:val="00C86363"/>
    <w:rsid w:val="00C92285"/>
    <w:rsid w:val="00C95559"/>
    <w:rsid w:val="00CB0F48"/>
    <w:rsid w:val="00CB5AC3"/>
    <w:rsid w:val="00CF60FF"/>
    <w:rsid w:val="00D10EAB"/>
    <w:rsid w:val="00D33ECE"/>
    <w:rsid w:val="00D43F6F"/>
    <w:rsid w:val="00D54AA4"/>
    <w:rsid w:val="00D622A1"/>
    <w:rsid w:val="00D74C29"/>
    <w:rsid w:val="00D764DD"/>
    <w:rsid w:val="00D82CCD"/>
    <w:rsid w:val="00D86757"/>
    <w:rsid w:val="00D92E2F"/>
    <w:rsid w:val="00D9649B"/>
    <w:rsid w:val="00D9731E"/>
    <w:rsid w:val="00DC70BA"/>
    <w:rsid w:val="00DD19AB"/>
    <w:rsid w:val="00DE6DD0"/>
    <w:rsid w:val="00E02330"/>
    <w:rsid w:val="00E02B34"/>
    <w:rsid w:val="00E267DF"/>
    <w:rsid w:val="00E45A99"/>
    <w:rsid w:val="00E502E2"/>
    <w:rsid w:val="00E64292"/>
    <w:rsid w:val="00E80F7D"/>
    <w:rsid w:val="00E824FB"/>
    <w:rsid w:val="00E83510"/>
    <w:rsid w:val="00E863FB"/>
    <w:rsid w:val="00E8770B"/>
    <w:rsid w:val="00E96687"/>
    <w:rsid w:val="00E96D93"/>
    <w:rsid w:val="00EA6130"/>
    <w:rsid w:val="00EA65F8"/>
    <w:rsid w:val="00EE3131"/>
    <w:rsid w:val="00EF1E7D"/>
    <w:rsid w:val="00EF56A9"/>
    <w:rsid w:val="00F21CA9"/>
    <w:rsid w:val="00F357D9"/>
    <w:rsid w:val="00F42738"/>
    <w:rsid w:val="00F577E9"/>
    <w:rsid w:val="00F63A8F"/>
    <w:rsid w:val="00F7089D"/>
    <w:rsid w:val="00F908D4"/>
    <w:rsid w:val="00F91F41"/>
    <w:rsid w:val="00F924F1"/>
    <w:rsid w:val="00FA5E88"/>
    <w:rsid w:val="00FC47E0"/>
    <w:rsid w:val="00FE0C8C"/>
    <w:rsid w:val="00FF5A43"/>
    <w:rsid w:val="00FF7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534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4F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5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styleId="ab">
    <w:name w:val="Hyperlink"/>
    <w:basedOn w:val="a0"/>
    <w:uiPriority w:val="99"/>
    <w:unhideWhenUsed/>
    <w:rsid w:val="000534F0"/>
    <w:rPr>
      <w:color w:val="0563C1" w:themeColor="hyperlink"/>
      <w:u w:val="single"/>
    </w:rPr>
  </w:style>
  <w:style w:type="paragraph" w:customStyle="1" w:styleId="ConsPlusNormal">
    <w:name w:val="ConsPlusNormal"/>
    <w:rsid w:val="000534F0"/>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ConsPlusNonformat">
    <w:name w:val="ConsPlusNonformat"/>
    <w:uiPriority w:val="99"/>
    <w:rsid w:val="000534F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s1">
    <w:name w:val="s_1"/>
    <w:basedOn w:val="a"/>
    <w:rsid w:val="000534F0"/>
    <w:pPr>
      <w:spacing w:before="100" w:beforeAutospacing="1" w:after="100" w:afterAutospacing="1"/>
    </w:pPr>
    <w:rPr>
      <w:sz w:val="24"/>
      <w:szCs w:val="24"/>
    </w:rPr>
  </w:style>
  <w:style w:type="character" w:customStyle="1" w:styleId="ac">
    <w:name w:val="Гипертекстовая ссылка"/>
    <w:basedOn w:val="a0"/>
    <w:uiPriority w:val="99"/>
    <w:rsid w:val="000534F0"/>
    <w:rPr>
      <w:color w:val="106BBE"/>
    </w:rPr>
  </w:style>
  <w:style w:type="character" w:customStyle="1" w:styleId="ad">
    <w:name w:val="Цветовое выделение"/>
    <w:uiPriority w:val="99"/>
    <w:rsid w:val="000534F0"/>
    <w:rPr>
      <w:b/>
      <w:bCs/>
      <w:color w:val="26282F"/>
    </w:rPr>
  </w:style>
  <w:style w:type="paragraph" w:styleId="ae">
    <w:name w:val="footnote text"/>
    <w:basedOn w:val="a"/>
    <w:link w:val="af"/>
    <w:unhideWhenUsed/>
    <w:rsid w:val="000534F0"/>
    <w:rPr>
      <w:rFonts w:asciiTheme="minorHAnsi" w:eastAsiaTheme="minorHAnsi" w:hAnsiTheme="minorHAnsi" w:cstheme="minorBidi"/>
      <w:lang w:eastAsia="en-US"/>
    </w:rPr>
  </w:style>
  <w:style w:type="character" w:customStyle="1" w:styleId="af">
    <w:name w:val="Текст сноски Знак"/>
    <w:basedOn w:val="a0"/>
    <w:link w:val="ae"/>
    <w:rsid w:val="000534F0"/>
    <w:rPr>
      <w:rFonts w:asciiTheme="minorHAnsi" w:eastAsiaTheme="minorHAnsi" w:hAnsiTheme="minorHAnsi" w:cstheme="minorBidi"/>
      <w:sz w:val="20"/>
      <w:szCs w:val="20"/>
      <w:lang w:eastAsia="en-US"/>
    </w:rPr>
  </w:style>
  <w:style w:type="table" w:customStyle="1" w:styleId="11">
    <w:name w:val="Сетка таблицы1"/>
    <w:basedOn w:val="a1"/>
    <w:next w:val="a8"/>
    <w:uiPriority w:val="39"/>
    <w:rsid w:val="000534F0"/>
    <w:pPr>
      <w:spacing w:after="0" w:line="240" w:lineRule="auto"/>
      <w:ind w:firstLine="851"/>
    </w:pPr>
    <w:rPr>
      <w:rFonts w:eastAsiaTheme="minorHAns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unhideWhenUsed/>
    <w:rsid w:val="000534F0"/>
    <w:rPr>
      <w:rFonts w:ascii="Times New Roman" w:hAnsi="Times New Roman" w:cs="Times New Roman" w:hint="default"/>
      <w:vertAlign w:val="superscript"/>
    </w:rPr>
  </w:style>
  <w:style w:type="paragraph" w:customStyle="1" w:styleId="footnotedescription">
    <w:name w:val="footnote description"/>
    <w:next w:val="a"/>
    <w:link w:val="footnotedescriptionChar"/>
    <w:hidden/>
    <w:rsid w:val="000534F0"/>
    <w:pPr>
      <w:spacing w:after="3"/>
    </w:pPr>
    <w:rPr>
      <w:color w:val="000000"/>
      <w:sz w:val="18"/>
    </w:rPr>
  </w:style>
  <w:style w:type="character" w:customStyle="1" w:styleId="footnotedescriptionChar">
    <w:name w:val="footnote description Char"/>
    <w:link w:val="footnotedescription"/>
    <w:rsid w:val="000534F0"/>
    <w:rPr>
      <w:color w:val="000000"/>
      <w:sz w:val="18"/>
    </w:rPr>
  </w:style>
  <w:style w:type="character" w:customStyle="1" w:styleId="footnotemark">
    <w:name w:val="footnote mark"/>
    <w:hidden/>
    <w:rsid w:val="000534F0"/>
    <w:rPr>
      <w:rFonts w:ascii="Times New Roman" w:eastAsia="Times New Roman" w:hAnsi="Times New Roman" w:cs="Times New Roman"/>
      <w:color w:val="000000"/>
      <w:sz w:val="18"/>
      <w:vertAlign w:val="superscript"/>
    </w:rPr>
  </w:style>
  <w:style w:type="paragraph" w:customStyle="1" w:styleId="s3">
    <w:name w:val="s_3"/>
    <w:basedOn w:val="a"/>
    <w:rsid w:val="000534F0"/>
    <w:pPr>
      <w:spacing w:before="100" w:beforeAutospacing="1" w:after="100" w:afterAutospacing="1"/>
    </w:pPr>
    <w:rPr>
      <w:sz w:val="24"/>
      <w:szCs w:val="24"/>
    </w:rPr>
  </w:style>
  <w:style w:type="paragraph" w:styleId="af1">
    <w:name w:val="List Paragraph"/>
    <w:basedOn w:val="a"/>
    <w:uiPriority w:val="34"/>
    <w:qFormat/>
    <w:rsid w:val="000534F0"/>
    <w:pPr>
      <w:spacing w:after="200" w:line="276" w:lineRule="auto"/>
      <w:ind w:left="720"/>
      <w:contextualSpacing/>
    </w:pPr>
    <w:rPr>
      <w:rFonts w:ascii="Calibri" w:eastAsia="Calibri" w:hAnsi="Calibri"/>
      <w:sz w:val="22"/>
      <w:szCs w:val="22"/>
      <w:lang w:eastAsia="en-US"/>
    </w:rPr>
  </w:style>
  <w:style w:type="paragraph" w:styleId="af2">
    <w:name w:val="Body Text"/>
    <w:basedOn w:val="a"/>
    <w:link w:val="af3"/>
    <w:uiPriority w:val="1"/>
    <w:qFormat/>
    <w:rsid w:val="005C4C6B"/>
    <w:pPr>
      <w:widowControl w:val="0"/>
      <w:autoSpaceDE w:val="0"/>
      <w:autoSpaceDN w:val="0"/>
      <w:adjustRightInd w:val="0"/>
      <w:ind w:left="100"/>
    </w:pPr>
    <w:rPr>
      <w:rFonts w:eastAsiaTheme="minorEastAsia"/>
      <w:sz w:val="28"/>
      <w:szCs w:val="28"/>
    </w:rPr>
  </w:style>
  <w:style w:type="character" w:customStyle="1" w:styleId="af3">
    <w:name w:val="Основной текст Знак"/>
    <w:basedOn w:val="a0"/>
    <w:link w:val="af2"/>
    <w:uiPriority w:val="1"/>
    <w:rsid w:val="005C4C6B"/>
    <w:rPr>
      <w:rFonts w:eastAsiaTheme="minorEastAsia"/>
      <w:sz w:val="28"/>
      <w:szCs w:val="28"/>
    </w:rPr>
  </w:style>
  <w:style w:type="paragraph" w:styleId="af4">
    <w:name w:val="No Spacing"/>
    <w:uiPriority w:val="1"/>
    <w:qFormat/>
    <w:rsid w:val="00C95559"/>
    <w:pPr>
      <w:spacing w:after="0" w:line="240" w:lineRule="auto"/>
    </w:pPr>
    <w:rPr>
      <w:rFonts w:ascii="Calibri" w:eastAsia="Calibri" w:hAnsi="Calibri"/>
      <w:lang w:eastAsia="en-US"/>
    </w:rPr>
  </w:style>
  <w:style w:type="paragraph" w:customStyle="1" w:styleId="12">
    <w:name w:val="заголовок 1"/>
    <w:basedOn w:val="a"/>
    <w:next w:val="a"/>
    <w:rsid w:val="00FF5A43"/>
    <w:pPr>
      <w:keepNext/>
      <w:jc w:val="both"/>
      <w:outlineLvl w:val="0"/>
    </w:pPr>
    <w:rPr>
      <w:sz w:val="24"/>
      <w:szCs w:val="24"/>
    </w:rPr>
  </w:style>
  <w:style w:type="paragraph" w:customStyle="1" w:styleId="ConsNonformat">
    <w:name w:val="ConsNonformat"/>
    <w:rsid w:val="00FF5A43"/>
    <w:pPr>
      <w:widowControl w:val="0"/>
      <w:spacing w:after="0" w:line="240" w:lineRule="auto"/>
    </w:pPr>
    <w:rPr>
      <w:rFonts w:ascii="Courier New" w:hAnsi="Courier New"/>
      <w:sz w:val="20"/>
      <w:szCs w:val="20"/>
    </w:rPr>
  </w:style>
  <w:style w:type="character" w:styleId="af5">
    <w:name w:val="Strong"/>
    <w:qFormat/>
    <w:rsid w:val="00FF5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7ABC-F200-44E8-8011-A55A199A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Пользователь</cp:lastModifiedBy>
  <cp:revision>4</cp:revision>
  <cp:lastPrinted>2022-11-25T08:54:00Z</cp:lastPrinted>
  <dcterms:created xsi:type="dcterms:W3CDTF">2022-11-25T08:50:00Z</dcterms:created>
  <dcterms:modified xsi:type="dcterms:W3CDTF">2022-11-25T08:54:00Z</dcterms:modified>
</cp:coreProperties>
</file>